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78" w:rsidRPr="00C609D5" w:rsidRDefault="008D0178" w:rsidP="008D0178">
      <w:pPr>
        <w:spacing w:after="0" w:line="0" w:lineRule="atLeast"/>
        <w:jc w:val="right"/>
        <w:rPr>
          <w:b/>
          <w:sz w:val="26"/>
          <w:szCs w:val="26"/>
          <w:u w:val="single"/>
        </w:rPr>
      </w:pPr>
    </w:p>
    <w:tbl>
      <w:tblPr>
        <w:tblW w:w="9360" w:type="dxa"/>
        <w:tblInd w:w="108" w:type="dxa"/>
        <w:tblLook w:val="04A0"/>
      </w:tblPr>
      <w:tblGrid>
        <w:gridCol w:w="1098"/>
        <w:gridCol w:w="6642"/>
        <w:gridCol w:w="1620"/>
      </w:tblGrid>
      <w:tr w:rsidR="008D0178" w:rsidTr="00317B98">
        <w:tc>
          <w:tcPr>
            <w:tcW w:w="1098" w:type="dxa"/>
          </w:tcPr>
          <w:p w:rsidR="008D0178" w:rsidRDefault="0078484B" w:rsidP="000E18EC">
            <w:pPr>
              <w:spacing w:after="0"/>
              <w:ind w:left="-90" w:right="-84"/>
            </w:pPr>
            <w:r w:rsidRPr="0078484B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1pt;margin-top:.1pt;width:48.6pt;height:49.05pt;z-index:251660288">
                  <v:imagedata r:id="rId4" o:title="" blacklevel="1966f"/>
                </v:shape>
                <o:OLEObject Type="Embed" ProgID="Paint.Picture" ShapeID="_x0000_s1026" DrawAspect="Content" ObjectID="_1550484101" r:id="rId5"/>
              </w:pict>
            </w:r>
          </w:p>
        </w:tc>
        <w:tc>
          <w:tcPr>
            <w:tcW w:w="6642" w:type="dxa"/>
          </w:tcPr>
          <w:p w:rsidR="008D0178" w:rsidRDefault="008D0178" w:rsidP="000E18EC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735FE">
              <w:rPr>
                <w:b/>
                <w:sz w:val="28"/>
                <w:szCs w:val="28"/>
              </w:rPr>
              <w:t>Veer Bahadur Singh</w:t>
            </w:r>
            <w:r w:rsidR="00DE3F15">
              <w:rPr>
                <w:b/>
                <w:sz w:val="28"/>
                <w:szCs w:val="28"/>
              </w:rPr>
              <w:t xml:space="preserve"> Purvanchal University, Jaunpur</w:t>
            </w:r>
          </w:p>
          <w:p w:rsidR="004B72A5" w:rsidRPr="008735FE" w:rsidRDefault="004B72A5" w:rsidP="000E18EC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2E106C">
              <w:rPr>
                <w:rFonts w:ascii="Times New Roman" w:hAnsi="Times New Roman"/>
                <w:b/>
                <w:sz w:val="20"/>
                <w:szCs w:val="20"/>
              </w:rPr>
              <w:t xml:space="preserve">Established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under</w:t>
            </w:r>
            <w:r w:rsidRPr="002E106C">
              <w:rPr>
                <w:rFonts w:ascii="Times New Roman" w:hAnsi="Times New Roman"/>
                <w:b/>
                <w:sz w:val="20"/>
                <w:szCs w:val="20"/>
              </w:rPr>
              <w:t xml:space="preserve"> UP State University Act 1973)</w:t>
            </w:r>
          </w:p>
          <w:p w:rsidR="008D0178" w:rsidRPr="008735FE" w:rsidRDefault="00DE3F15" w:rsidP="000E18EC">
            <w:pPr>
              <w:spacing w:after="0" w:line="240" w:lineRule="auto"/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 NAAC Accre</w:t>
            </w:r>
            <w:r w:rsidR="00BE6369">
              <w:rPr>
                <w:b/>
                <w:sz w:val="28"/>
                <w:szCs w:val="28"/>
              </w:rPr>
              <w:t>dited University</w:t>
            </w:r>
            <w:r w:rsidR="008D0178" w:rsidRPr="008735FE">
              <w:rPr>
                <w:b/>
                <w:sz w:val="28"/>
                <w:szCs w:val="28"/>
              </w:rPr>
              <w:t>)</w:t>
            </w:r>
          </w:p>
          <w:p w:rsidR="008D0178" w:rsidRPr="007134D5" w:rsidRDefault="008D0178" w:rsidP="000E18EC">
            <w:pPr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  <w:u w:val="single"/>
              </w:rPr>
            </w:pPr>
            <w:r w:rsidRPr="008735FE">
              <w:rPr>
                <w:b/>
                <w:sz w:val="28"/>
                <w:szCs w:val="28"/>
                <w:u w:val="single"/>
              </w:rPr>
              <w:t>Admis</w:t>
            </w:r>
            <w:r w:rsidR="005D279D">
              <w:rPr>
                <w:b/>
                <w:sz w:val="28"/>
                <w:szCs w:val="28"/>
                <w:u w:val="single"/>
              </w:rPr>
              <w:t>sion Notice for the Session 2017</w:t>
            </w:r>
            <w:r w:rsidR="00CF42C7" w:rsidRPr="008735FE">
              <w:rPr>
                <w:b/>
                <w:sz w:val="28"/>
                <w:szCs w:val="28"/>
                <w:u w:val="single"/>
              </w:rPr>
              <w:t>-1</w:t>
            </w:r>
            <w:r w:rsidR="005D279D"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1620" w:type="dxa"/>
          </w:tcPr>
          <w:p w:rsidR="008D0178" w:rsidRDefault="008D0178" w:rsidP="000E18EC">
            <w:pPr>
              <w:spacing w:after="0" w:line="240" w:lineRule="auto"/>
              <w:ind w:left="-90" w:right="-84"/>
            </w:pPr>
            <w:r>
              <w:rPr>
                <w:b/>
                <w:noProof/>
                <w:sz w:val="26"/>
                <w:szCs w:val="26"/>
                <w:u w:val="single"/>
                <w:lang w:bidi="hi-IN"/>
              </w:rPr>
              <w:drawing>
                <wp:inline distT="0" distB="0" distL="0" distR="0">
                  <wp:extent cx="971550" cy="600075"/>
                  <wp:effectExtent l="19050" t="0" r="0" b="0"/>
                  <wp:docPr id="2" name="Picture 7" descr="C:\Documents and Settings\ACCOUNT\My Documents\Downloads\image vbsp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CCOUNT\My Documents\Downloads\image vbsp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78" w:rsidRDefault="008D0178" w:rsidP="008D0178">
      <w:pPr>
        <w:spacing w:after="0" w:line="360" w:lineRule="auto"/>
        <w:ind w:firstLine="1080"/>
        <w:jc w:val="both"/>
      </w:pPr>
    </w:p>
    <w:p w:rsidR="000D487A" w:rsidRPr="00FB6437" w:rsidRDefault="008D0178" w:rsidP="00A4029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6437">
        <w:rPr>
          <w:rFonts w:ascii="Times New Roman" w:hAnsi="Times New Roman"/>
          <w:b/>
          <w:bCs/>
          <w:sz w:val="24"/>
          <w:szCs w:val="24"/>
        </w:rPr>
        <w:t>Application</w:t>
      </w:r>
      <w:r w:rsidR="001D379D">
        <w:rPr>
          <w:rFonts w:ascii="Times New Roman" w:hAnsi="Times New Roman"/>
          <w:b/>
          <w:bCs/>
          <w:sz w:val="24"/>
          <w:szCs w:val="24"/>
        </w:rPr>
        <w:t>s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are invited from eligible </w:t>
      </w:r>
      <w:r w:rsidR="00A4029B">
        <w:rPr>
          <w:rFonts w:ascii="Times New Roman" w:hAnsi="Times New Roman"/>
          <w:b/>
          <w:bCs/>
          <w:sz w:val="24"/>
          <w:szCs w:val="24"/>
        </w:rPr>
        <w:t>aspirants</w:t>
      </w:r>
      <w:r w:rsidR="003B05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7ED8">
        <w:rPr>
          <w:rFonts w:ascii="Times New Roman" w:hAnsi="Times New Roman"/>
          <w:b/>
          <w:bCs/>
          <w:sz w:val="24"/>
          <w:szCs w:val="24"/>
        </w:rPr>
        <w:t>to get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admission</w:t>
      </w:r>
      <w:r w:rsidR="001D379D">
        <w:rPr>
          <w:rFonts w:ascii="Times New Roman" w:hAnsi="Times New Roman"/>
          <w:b/>
          <w:bCs/>
          <w:sz w:val="24"/>
          <w:szCs w:val="24"/>
        </w:rPr>
        <w:t>s</w:t>
      </w:r>
      <w:r w:rsidR="003B05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7ED8">
        <w:rPr>
          <w:rFonts w:ascii="Times New Roman" w:hAnsi="Times New Roman"/>
          <w:b/>
          <w:bCs/>
          <w:sz w:val="24"/>
          <w:szCs w:val="24"/>
        </w:rPr>
        <w:t>in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different professional courses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>, viz.</w:t>
      </w:r>
      <w:r w:rsidR="00603E93">
        <w:rPr>
          <w:rFonts w:ascii="Times New Roman" w:hAnsi="Times New Roman"/>
          <w:b/>
          <w:bCs/>
          <w:sz w:val="24"/>
          <w:szCs w:val="24"/>
        </w:rPr>
        <w:t>: M.Sc.</w:t>
      </w:r>
      <w:r w:rsidR="00317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4B3B">
        <w:rPr>
          <w:rFonts w:ascii="Times New Roman" w:hAnsi="Times New Roman"/>
          <w:b/>
          <w:bCs/>
          <w:sz w:val="24"/>
          <w:szCs w:val="24"/>
        </w:rPr>
        <w:t>(</w:t>
      </w:r>
      <w:r w:rsidR="00603E93">
        <w:rPr>
          <w:rFonts w:ascii="Times New Roman" w:hAnsi="Times New Roman"/>
          <w:b/>
          <w:bCs/>
          <w:sz w:val="24"/>
          <w:szCs w:val="24"/>
        </w:rPr>
        <w:t>Bio</w:t>
      </w:r>
      <w:r w:rsidR="00317B98">
        <w:rPr>
          <w:rFonts w:ascii="Times New Roman" w:hAnsi="Times New Roman"/>
          <w:b/>
          <w:bCs/>
          <w:sz w:val="24"/>
          <w:szCs w:val="24"/>
        </w:rPr>
        <w:t>-T</w:t>
      </w:r>
      <w:r w:rsidR="00603E93">
        <w:rPr>
          <w:rFonts w:ascii="Times New Roman" w:hAnsi="Times New Roman"/>
          <w:b/>
          <w:bCs/>
          <w:sz w:val="24"/>
          <w:szCs w:val="24"/>
        </w:rPr>
        <w:t xml:space="preserve">echnology, </w:t>
      </w:r>
      <w:r w:rsidRPr="00FB6437">
        <w:rPr>
          <w:rFonts w:ascii="Times New Roman" w:hAnsi="Times New Roman"/>
          <w:b/>
          <w:bCs/>
          <w:sz w:val="24"/>
          <w:szCs w:val="24"/>
        </w:rPr>
        <w:t>Micro</w:t>
      </w:r>
      <w:r w:rsidR="00317B98">
        <w:rPr>
          <w:rFonts w:ascii="Times New Roman" w:hAnsi="Times New Roman"/>
          <w:b/>
          <w:bCs/>
          <w:sz w:val="24"/>
          <w:szCs w:val="24"/>
        </w:rPr>
        <w:t>-B</w:t>
      </w:r>
      <w:r w:rsidRPr="00FB6437">
        <w:rPr>
          <w:rFonts w:ascii="Times New Roman" w:hAnsi="Times New Roman"/>
          <w:b/>
          <w:bCs/>
          <w:sz w:val="24"/>
          <w:szCs w:val="24"/>
        </w:rPr>
        <w:t>iology, Bio</w:t>
      </w:r>
      <w:r w:rsidR="00317B98">
        <w:rPr>
          <w:rFonts w:ascii="Times New Roman" w:hAnsi="Times New Roman"/>
          <w:b/>
          <w:bCs/>
          <w:sz w:val="24"/>
          <w:szCs w:val="24"/>
        </w:rPr>
        <w:t>-C</w:t>
      </w:r>
      <w:r w:rsidRPr="00FB6437">
        <w:rPr>
          <w:rFonts w:ascii="Times New Roman" w:hAnsi="Times New Roman"/>
          <w:b/>
          <w:bCs/>
          <w:sz w:val="24"/>
          <w:szCs w:val="24"/>
        </w:rPr>
        <w:t>hemistry and Environmental Science), M</w:t>
      </w:r>
      <w:r w:rsidR="00042B60">
        <w:rPr>
          <w:rFonts w:ascii="Times New Roman" w:hAnsi="Times New Roman"/>
          <w:b/>
          <w:bCs/>
          <w:sz w:val="24"/>
          <w:szCs w:val="24"/>
        </w:rPr>
        <w:t>.</w:t>
      </w:r>
      <w:r w:rsidRPr="00FB6437">
        <w:rPr>
          <w:rFonts w:ascii="Times New Roman" w:hAnsi="Times New Roman"/>
          <w:b/>
          <w:bCs/>
          <w:sz w:val="24"/>
          <w:szCs w:val="24"/>
        </w:rPr>
        <w:t>A</w:t>
      </w:r>
      <w:r w:rsidR="00042B60">
        <w:rPr>
          <w:rFonts w:ascii="Times New Roman" w:hAnsi="Times New Roman"/>
          <w:b/>
          <w:bCs/>
          <w:sz w:val="24"/>
          <w:szCs w:val="24"/>
        </w:rPr>
        <w:t>.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(Applied Psy</w:t>
      </w:r>
      <w:r w:rsidR="00EC0CC4">
        <w:rPr>
          <w:rFonts w:ascii="Times New Roman" w:hAnsi="Times New Roman"/>
          <w:b/>
          <w:bCs/>
          <w:sz w:val="24"/>
          <w:szCs w:val="24"/>
        </w:rPr>
        <w:t xml:space="preserve">chology and Mass Communication), </w:t>
      </w:r>
      <w:r w:rsidR="00EC0CC4" w:rsidRPr="00FB6437">
        <w:rPr>
          <w:rFonts w:ascii="Times New Roman" w:hAnsi="Times New Roman"/>
          <w:b/>
          <w:bCs/>
          <w:sz w:val="24"/>
          <w:szCs w:val="24"/>
        </w:rPr>
        <w:t xml:space="preserve">MCA, </w:t>
      </w:r>
      <w:r w:rsidR="00370857">
        <w:rPr>
          <w:rFonts w:ascii="Times New Roman" w:hAnsi="Times New Roman"/>
          <w:b/>
          <w:bCs/>
          <w:sz w:val="24"/>
          <w:szCs w:val="24"/>
        </w:rPr>
        <w:t>MHRD,</w:t>
      </w:r>
      <w:r w:rsidR="00370857" w:rsidRPr="00FB6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0CC4" w:rsidRPr="00FB6437">
        <w:rPr>
          <w:rFonts w:ascii="Times New Roman" w:hAnsi="Times New Roman"/>
          <w:b/>
          <w:bCs/>
          <w:sz w:val="24"/>
          <w:szCs w:val="24"/>
        </w:rPr>
        <w:t>MBA and MBA (E-Commerce, Agri</w:t>
      </w:r>
      <w:r w:rsidR="00EC0CC4">
        <w:rPr>
          <w:rFonts w:ascii="Times New Roman" w:hAnsi="Times New Roman"/>
          <w:b/>
          <w:bCs/>
          <w:sz w:val="24"/>
          <w:szCs w:val="24"/>
        </w:rPr>
        <w:t>-</w:t>
      </w:r>
      <w:r w:rsidR="00EC0CC4" w:rsidRPr="00FB6437">
        <w:rPr>
          <w:rFonts w:ascii="Times New Roman" w:hAnsi="Times New Roman"/>
          <w:b/>
          <w:bCs/>
          <w:sz w:val="24"/>
          <w:szCs w:val="24"/>
        </w:rPr>
        <w:t>Business, Business Eco</w:t>
      </w:r>
      <w:r w:rsidR="00EC0CC4">
        <w:rPr>
          <w:rFonts w:ascii="Times New Roman" w:hAnsi="Times New Roman"/>
          <w:b/>
          <w:bCs/>
          <w:sz w:val="24"/>
          <w:szCs w:val="24"/>
        </w:rPr>
        <w:t xml:space="preserve">nomics, HRD, </w:t>
      </w:r>
      <w:proofErr w:type="gramStart"/>
      <w:r w:rsidR="00EC0CC4">
        <w:rPr>
          <w:rFonts w:ascii="Times New Roman" w:hAnsi="Times New Roman"/>
          <w:b/>
          <w:bCs/>
          <w:sz w:val="24"/>
          <w:szCs w:val="24"/>
        </w:rPr>
        <w:t>Finance</w:t>
      </w:r>
      <w:proofErr w:type="gramEnd"/>
      <w:r w:rsidR="00EC0CC4">
        <w:rPr>
          <w:rFonts w:ascii="Times New Roman" w:hAnsi="Times New Roman"/>
          <w:b/>
          <w:bCs/>
          <w:sz w:val="24"/>
          <w:szCs w:val="24"/>
        </w:rPr>
        <w:t xml:space="preserve"> &amp; Control).</w:t>
      </w:r>
      <w:r w:rsidR="00EC0CC4" w:rsidRPr="00FB6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Admission shall be based 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>upon the merit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in the 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>Purvanchal University Combined Admission Test (PUCAT</w:t>
      </w:r>
      <w:r w:rsidR="00DE3F15">
        <w:rPr>
          <w:rFonts w:ascii="Times New Roman" w:hAnsi="Times New Roman"/>
          <w:b/>
          <w:bCs/>
          <w:sz w:val="24"/>
          <w:szCs w:val="24"/>
        </w:rPr>
        <w:t>-2017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>)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to be held</w:t>
      </w:r>
      <w:r w:rsidR="00550D8D" w:rsidRPr="00FB6437">
        <w:rPr>
          <w:rFonts w:ascii="Times New Roman" w:hAnsi="Times New Roman"/>
          <w:b/>
          <w:bCs/>
          <w:sz w:val="24"/>
          <w:szCs w:val="24"/>
        </w:rPr>
        <w:t xml:space="preserve"> in the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University C</w:t>
      </w:r>
      <w:r w:rsidR="00550D8D" w:rsidRPr="00FB6437">
        <w:rPr>
          <w:rFonts w:ascii="Times New Roman" w:hAnsi="Times New Roman"/>
          <w:b/>
          <w:bCs/>
          <w:sz w:val="24"/>
          <w:szCs w:val="24"/>
        </w:rPr>
        <w:t>ampus</w:t>
      </w:r>
      <w:r w:rsidR="00317B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279D" w:rsidRPr="00FB6437">
        <w:rPr>
          <w:rFonts w:ascii="Times New Roman" w:hAnsi="Times New Roman"/>
          <w:b/>
          <w:bCs/>
          <w:sz w:val="24"/>
          <w:szCs w:val="24"/>
        </w:rPr>
        <w:t xml:space="preserve">on </w:t>
      </w:r>
      <w:r w:rsidR="00D22A26">
        <w:rPr>
          <w:rFonts w:ascii="Times New Roman" w:hAnsi="Times New Roman"/>
          <w:b/>
          <w:bCs/>
          <w:sz w:val="24"/>
          <w:szCs w:val="24"/>
        </w:rPr>
        <w:t>2</w:t>
      </w:r>
      <w:r w:rsidR="00D22A26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="00D22A26">
        <w:rPr>
          <w:rFonts w:ascii="Times New Roman" w:hAnsi="Times New Roman"/>
          <w:b/>
          <w:bCs/>
          <w:sz w:val="24"/>
          <w:szCs w:val="24"/>
        </w:rPr>
        <w:t xml:space="preserve"> June, 2017</w:t>
      </w:r>
      <w:bookmarkStart w:id="0" w:name="_GoBack"/>
      <w:bookmarkEnd w:id="0"/>
      <w:r w:rsidR="00DE3F15">
        <w:rPr>
          <w:rFonts w:ascii="Times New Roman" w:hAnsi="Times New Roman"/>
          <w:b/>
          <w:bCs/>
          <w:sz w:val="24"/>
          <w:szCs w:val="24"/>
        </w:rPr>
        <w:t>.</w:t>
      </w:r>
      <w:r w:rsidR="0004260C" w:rsidRPr="00FB6437">
        <w:rPr>
          <w:rFonts w:ascii="Times New Roman" w:hAnsi="Times New Roman"/>
          <w:b/>
          <w:bCs/>
          <w:sz w:val="24"/>
          <w:szCs w:val="24"/>
        </w:rPr>
        <w:t xml:space="preserve"> In case of MCA, MBA and MBA</w:t>
      </w:r>
      <w:r w:rsidR="003D6219" w:rsidRPr="00FB6437">
        <w:rPr>
          <w:rFonts w:ascii="Times New Roman" w:hAnsi="Times New Roman"/>
          <w:b/>
          <w:bCs/>
          <w:sz w:val="24"/>
          <w:szCs w:val="24"/>
        </w:rPr>
        <w:t xml:space="preserve"> (E-Commerce, Agri</w:t>
      </w:r>
      <w:r w:rsidR="00327E28">
        <w:rPr>
          <w:rFonts w:ascii="Times New Roman" w:hAnsi="Times New Roman"/>
          <w:b/>
          <w:bCs/>
          <w:sz w:val="24"/>
          <w:szCs w:val="24"/>
        </w:rPr>
        <w:t>-</w:t>
      </w:r>
      <w:r w:rsidR="003D6219" w:rsidRPr="00FB6437">
        <w:rPr>
          <w:rFonts w:ascii="Times New Roman" w:hAnsi="Times New Roman"/>
          <w:b/>
          <w:bCs/>
          <w:sz w:val="24"/>
          <w:szCs w:val="24"/>
        </w:rPr>
        <w:t xml:space="preserve">Business, </w:t>
      </w:r>
      <w:r w:rsidR="00B329D7">
        <w:rPr>
          <w:rFonts w:ascii="Times New Roman" w:hAnsi="Times New Roman"/>
          <w:b/>
          <w:bCs/>
          <w:sz w:val="24"/>
          <w:szCs w:val="24"/>
        </w:rPr>
        <w:t>Finance &amp; Control,</w:t>
      </w:r>
      <w:r w:rsidR="00B329D7" w:rsidRPr="00FB6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6219" w:rsidRPr="00FB6437">
        <w:rPr>
          <w:rFonts w:ascii="Times New Roman" w:hAnsi="Times New Roman"/>
          <w:b/>
          <w:bCs/>
          <w:sz w:val="24"/>
          <w:szCs w:val="24"/>
        </w:rPr>
        <w:t>Business Eco</w:t>
      </w:r>
      <w:r w:rsidR="00DE3F15">
        <w:rPr>
          <w:rFonts w:ascii="Times New Roman" w:hAnsi="Times New Roman"/>
          <w:b/>
          <w:bCs/>
          <w:sz w:val="24"/>
          <w:szCs w:val="24"/>
        </w:rPr>
        <w:t>nomics</w:t>
      </w:r>
      <w:r w:rsidR="00B329D7"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="00DE3F15">
        <w:rPr>
          <w:rFonts w:ascii="Times New Roman" w:hAnsi="Times New Roman"/>
          <w:b/>
          <w:bCs/>
          <w:sz w:val="24"/>
          <w:szCs w:val="24"/>
        </w:rPr>
        <w:t>HRD)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3D6219" w:rsidRPr="00FB6437">
        <w:rPr>
          <w:rFonts w:ascii="Times New Roman" w:hAnsi="Times New Roman"/>
          <w:b/>
          <w:bCs/>
          <w:sz w:val="24"/>
          <w:szCs w:val="24"/>
        </w:rPr>
        <w:t xml:space="preserve">eats lying vacant 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>after</w:t>
      </w:r>
      <w:r w:rsidR="003D6219" w:rsidRPr="00FB6437">
        <w:rPr>
          <w:rFonts w:ascii="Times New Roman" w:hAnsi="Times New Roman"/>
          <w:b/>
          <w:bCs/>
          <w:sz w:val="24"/>
          <w:szCs w:val="24"/>
        </w:rPr>
        <w:t xml:space="preserve"> UPSEE</w:t>
      </w:r>
      <w:r w:rsidR="00DE3F15">
        <w:rPr>
          <w:rFonts w:ascii="Times New Roman" w:hAnsi="Times New Roman"/>
          <w:b/>
          <w:bCs/>
          <w:sz w:val="24"/>
          <w:szCs w:val="24"/>
        </w:rPr>
        <w:t>-2017</w:t>
      </w:r>
      <w:r w:rsidR="00EC0CC4">
        <w:rPr>
          <w:rFonts w:ascii="Times New Roman" w:hAnsi="Times New Roman"/>
          <w:b/>
          <w:bCs/>
          <w:sz w:val="24"/>
          <w:szCs w:val="24"/>
        </w:rPr>
        <w:t>,</w:t>
      </w:r>
      <w:r w:rsidR="00DE3F15">
        <w:rPr>
          <w:rFonts w:ascii="Times New Roman" w:hAnsi="Times New Roman"/>
          <w:b/>
          <w:bCs/>
          <w:sz w:val="24"/>
          <w:szCs w:val="24"/>
        </w:rPr>
        <w:t xml:space="preserve"> counseling will</w:t>
      </w:r>
      <w:r w:rsidR="003D6219" w:rsidRPr="00FB6437">
        <w:rPr>
          <w:rFonts w:ascii="Times New Roman" w:hAnsi="Times New Roman"/>
          <w:b/>
          <w:bCs/>
          <w:sz w:val="24"/>
          <w:szCs w:val="24"/>
        </w:rPr>
        <w:t xml:space="preserve"> be filled through PUCAT</w:t>
      </w:r>
      <w:r w:rsidR="00DE3F15">
        <w:rPr>
          <w:rFonts w:ascii="Times New Roman" w:hAnsi="Times New Roman"/>
          <w:b/>
          <w:bCs/>
          <w:sz w:val="24"/>
          <w:szCs w:val="24"/>
        </w:rPr>
        <w:t>-2017</w:t>
      </w:r>
      <w:r w:rsidR="003D6219" w:rsidRPr="00FB643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 xml:space="preserve">Reservation </w:t>
      </w:r>
      <w:r w:rsidR="00550D8D" w:rsidRPr="00FB6437">
        <w:rPr>
          <w:rFonts w:ascii="Times New Roman" w:hAnsi="Times New Roman"/>
          <w:b/>
          <w:bCs/>
          <w:sz w:val="24"/>
          <w:szCs w:val="24"/>
        </w:rPr>
        <w:t>shall be applicable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 xml:space="preserve"> as per </w:t>
      </w:r>
      <w:r w:rsidR="00CA4C67">
        <w:rPr>
          <w:rFonts w:ascii="Times New Roman" w:hAnsi="Times New Roman"/>
          <w:b/>
          <w:bCs/>
          <w:sz w:val="24"/>
          <w:szCs w:val="24"/>
        </w:rPr>
        <w:t xml:space="preserve">U.P. 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 xml:space="preserve">Government/ </w:t>
      </w:r>
      <w:r w:rsidR="00CA4C67">
        <w:rPr>
          <w:rFonts w:ascii="Times New Roman" w:hAnsi="Times New Roman"/>
          <w:b/>
          <w:bCs/>
          <w:sz w:val="24"/>
          <w:szCs w:val="24"/>
        </w:rPr>
        <w:t>V.</w:t>
      </w:r>
      <w:r w:rsidR="00EC0C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4C67">
        <w:rPr>
          <w:rFonts w:ascii="Times New Roman" w:hAnsi="Times New Roman"/>
          <w:b/>
          <w:bCs/>
          <w:sz w:val="24"/>
          <w:szCs w:val="24"/>
        </w:rPr>
        <w:t>B.</w:t>
      </w:r>
      <w:r w:rsidR="00EC0C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4C67">
        <w:rPr>
          <w:rFonts w:ascii="Times New Roman" w:hAnsi="Times New Roman"/>
          <w:b/>
          <w:bCs/>
          <w:sz w:val="24"/>
          <w:szCs w:val="24"/>
        </w:rPr>
        <w:t xml:space="preserve">S. Purvanchal 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>University rules.</w:t>
      </w:r>
    </w:p>
    <w:p w:rsidR="008D0178" w:rsidRPr="0004260C" w:rsidRDefault="008D0178" w:rsidP="000426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437">
        <w:rPr>
          <w:rFonts w:ascii="Times New Roman" w:hAnsi="Times New Roman"/>
          <w:b/>
          <w:bCs/>
          <w:sz w:val="24"/>
          <w:szCs w:val="24"/>
        </w:rPr>
        <w:t xml:space="preserve">Application </w:t>
      </w:r>
      <w:r w:rsidR="003F442E">
        <w:rPr>
          <w:rFonts w:ascii="Times New Roman" w:hAnsi="Times New Roman"/>
          <w:b/>
          <w:bCs/>
          <w:sz w:val="24"/>
          <w:szCs w:val="24"/>
        </w:rPr>
        <w:t>f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orm and other details can be downloaded from the University website </w:t>
      </w:r>
      <w:hyperlink r:id="rId7" w:history="1">
        <w:r w:rsidRPr="00FB6437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www.vbspu.ac.in</w:t>
        </w:r>
      </w:hyperlink>
      <w:r w:rsidRPr="00FB643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F442E" w:rsidRPr="001D379D">
        <w:rPr>
          <w:rFonts w:ascii="Times New Roman" w:hAnsi="Times New Roman"/>
          <w:b/>
          <w:bCs/>
          <w:i/>
          <w:sz w:val="24"/>
          <w:szCs w:val="24"/>
        </w:rPr>
        <w:t xml:space="preserve">on or after </w:t>
      </w:r>
      <w:r w:rsidR="00BE1D54">
        <w:rPr>
          <w:rFonts w:ascii="Times New Roman" w:hAnsi="Times New Roman"/>
          <w:b/>
          <w:bCs/>
          <w:sz w:val="24"/>
          <w:szCs w:val="24"/>
        </w:rPr>
        <w:t>9</w:t>
      </w:r>
      <w:r w:rsidR="00327E28" w:rsidRPr="00327E2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13B2" w:rsidRPr="00327E28">
        <w:rPr>
          <w:rFonts w:ascii="Times New Roman" w:hAnsi="Times New Roman"/>
          <w:b/>
          <w:bCs/>
          <w:sz w:val="24"/>
          <w:szCs w:val="24"/>
        </w:rPr>
        <w:t>March</w:t>
      </w:r>
      <w:r w:rsidR="00304142" w:rsidRPr="00327E28">
        <w:rPr>
          <w:rFonts w:ascii="Times New Roman" w:hAnsi="Times New Roman"/>
          <w:b/>
          <w:bCs/>
          <w:sz w:val="24"/>
          <w:szCs w:val="24"/>
        </w:rPr>
        <w:t>, 201</w:t>
      </w:r>
      <w:r w:rsidR="00DE3F15" w:rsidRPr="00327E28">
        <w:rPr>
          <w:rFonts w:ascii="Times New Roman" w:hAnsi="Times New Roman"/>
          <w:b/>
          <w:bCs/>
          <w:sz w:val="24"/>
          <w:szCs w:val="24"/>
        </w:rPr>
        <w:t>7</w:t>
      </w:r>
      <w:r w:rsidR="0030414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B6437">
        <w:rPr>
          <w:rFonts w:ascii="Times New Roman" w:hAnsi="Times New Roman"/>
          <w:b/>
          <w:bCs/>
          <w:sz w:val="24"/>
          <w:szCs w:val="24"/>
        </w:rPr>
        <w:t>Duly</w:t>
      </w:r>
      <w:r w:rsidR="00304142">
        <w:rPr>
          <w:rFonts w:ascii="Times New Roman" w:hAnsi="Times New Roman"/>
          <w:b/>
          <w:bCs/>
          <w:sz w:val="24"/>
          <w:szCs w:val="24"/>
        </w:rPr>
        <w:t xml:space="preserve"> filled Application f</w:t>
      </w:r>
      <w:r w:rsidRPr="00FB6437">
        <w:rPr>
          <w:rFonts w:ascii="Times New Roman" w:hAnsi="Times New Roman"/>
          <w:b/>
          <w:bCs/>
          <w:sz w:val="24"/>
          <w:szCs w:val="24"/>
        </w:rPr>
        <w:t>orm</w:t>
      </w:r>
      <w:r w:rsidR="00304142">
        <w:rPr>
          <w:rFonts w:ascii="Times New Roman" w:hAnsi="Times New Roman"/>
          <w:b/>
          <w:bCs/>
          <w:sz w:val="24"/>
          <w:szCs w:val="24"/>
        </w:rPr>
        <w:t xml:space="preserve"> along with 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required annexure 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must 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>be received in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the o</w:t>
      </w:r>
      <w:r w:rsidRPr="00FB6437">
        <w:rPr>
          <w:rFonts w:ascii="Times New Roman" w:hAnsi="Times New Roman"/>
          <w:b/>
          <w:bCs/>
          <w:sz w:val="24"/>
          <w:szCs w:val="24"/>
        </w:rPr>
        <w:t>ffice of the Chai</w:t>
      </w:r>
      <w:r w:rsidR="00DE3F15">
        <w:rPr>
          <w:rFonts w:ascii="Times New Roman" w:hAnsi="Times New Roman"/>
          <w:b/>
          <w:bCs/>
          <w:sz w:val="24"/>
          <w:szCs w:val="24"/>
        </w:rPr>
        <w:t>rman, Admission Cell (PUCAT-2017</w:t>
      </w:r>
      <w:r w:rsidRPr="00FB6437">
        <w:rPr>
          <w:rFonts w:ascii="Times New Roman" w:hAnsi="Times New Roman"/>
          <w:b/>
          <w:bCs/>
          <w:sz w:val="24"/>
          <w:szCs w:val="24"/>
        </w:rPr>
        <w:t>),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437">
        <w:rPr>
          <w:rFonts w:ascii="Times New Roman" w:hAnsi="Times New Roman"/>
          <w:b/>
          <w:bCs/>
          <w:sz w:val="24"/>
          <w:szCs w:val="24"/>
        </w:rPr>
        <w:t>V. B. S</w:t>
      </w:r>
      <w:r w:rsidR="005D279D">
        <w:rPr>
          <w:rFonts w:ascii="Times New Roman" w:hAnsi="Times New Roman"/>
          <w:b/>
          <w:bCs/>
          <w:sz w:val="24"/>
          <w:szCs w:val="24"/>
        </w:rPr>
        <w:t>.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Purvanchal University</w:t>
      </w:r>
      <w:r w:rsidR="00304142">
        <w:rPr>
          <w:rFonts w:ascii="Times New Roman" w:hAnsi="Times New Roman"/>
          <w:b/>
          <w:bCs/>
          <w:sz w:val="24"/>
          <w:szCs w:val="24"/>
        </w:rPr>
        <w:t>,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Jaunpur-222003, U.P. </w:t>
      </w:r>
      <w:r w:rsidR="000D487A" w:rsidRPr="001D379D">
        <w:rPr>
          <w:rFonts w:ascii="Times New Roman" w:hAnsi="Times New Roman"/>
          <w:b/>
          <w:bCs/>
          <w:i/>
          <w:sz w:val="24"/>
          <w:szCs w:val="24"/>
        </w:rPr>
        <w:t xml:space="preserve">on or before </w:t>
      </w:r>
      <w:r w:rsidR="00D43233">
        <w:rPr>
          <w:rFonts w:ascii="Times New Roman" w:hAnsi="Times New Roman"/>
          <w:b/>
          <w:bCs/>
          <w:sz w:val="24"/>
          <w:szCs w:val="24"/>
        </w:rPr>
        <w:t>1</w:t>
      </w:r>
      <w:r w:rsidR="00D43233" w:rsidRPr="00D43233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D43233">
        <w:rPr>
          <w:rFonts w:ascii="Times New Roman" w:hAnsi="Times New Roman"/>
          <w:b/>
          <w:bCs/>
          <w:sz w:val="24"/>
          <w:szCs w:val="24"/>
        </w:rPr>
        <w:t xml:space="preserve"> May, 2017.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 xml:space="preserve"> Application can be sent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 xml:space="preserve"> by hand or through </w:t>
      </w:r>
      <w:r w:rsidR="00E9274E">
        <w:rPr>
          <w:rFonts w:ascii="Times New Roman" w:hAnsi="Times New Roman"/>
          <w:b/>
          <w:bCs/>
          <w:sz w:val="24"/>
          <w:szCs w:val="24"/>
        </w:rPr>
        <w:t>registered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7E28">
        <w:rPr>
          <w:rFonts w:ascii="Times New Roman" w:hAnsi="Times New Roman"/>
          <w:b/>
          <w:bCs/>
          <w:sz w:val="24"/>
          <w:szCs w:val="24"/>
        </w:rPr>
        <w:t>p</w:t>
      </w:r>
      <w:r w:rsidR="000D487A" w:rsidRPr="00FB6437">
        <w:rPr>
          <w:rFonts w:ascii="Times New Roman" w:hAnsi="Times New Roman"/>
          <w:b/>
          <w:bCs/>
          <w:sz w:val="24"/>
          <w:szCs w:val="24"/>
        </w:rPr>
        <w:t>ost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 xml:space="preserve"> along with a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demand d</w:t>
      </w:r>
      <w:r w:rsidRPr="00FB6437">
        <w:rPr>
          <w:rFonts w:ascii="Times New Roman" w:hAnsi="Times New Roman"/>
          <w:b/>
          <w:bCs/>
          <w:sz w:val="24"/>
          <w:szCs w:val="24"/>
        </w:rPr>
        <w:t>raft of Rs. 200/- for GEN/OBC category</w:t>
      </w:r>
      <w:r w:rsidR="001D379D">
        <w:rPr>
          <w:rFonts w:ascii="Times New Roman" w:hAnsi="Times New Roman"/>
          <w:b/>
          <w:bCs/>
          <w:sz w:val="24"/>
          <w:szCs w:val="24"/>
        </w:rPr>
        <w:t>,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4B3B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Pr="00FB6437">
        <w:rPr>
          <w:rFonts w:ascii="Times New Roman" w:hAnsi="Times New Roman"/>
          <w:b/>
          <w:bCs/>
          <w:sz w:val="24"/>
          <w:szCs w:val="24"/>
        </w:rPr>
        <w:t>Rs. 150/- for SC/ST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0D8D" w:rsidRPr="00FB6437">
        <w:rPr>
          <w:rFonts w:ascii="Times New Roman" w:hAnsi="Times New Roman"/>
          <w:b/>
          <w:bCs/>
          <w:sz w:val="24"/>
          <w:szCs w:val="24"/>
        </w:rPr>
        <w:t xml:space="preserve">drawn in </w:t>
      </w:r>
      <w:proofErr w:type="spellStart"/>
      <w:r w:rsidR="00550D8D" w:rsidRPr="00FB6437">
        <w:rPr>
          <w:rFonts w:ascii="Times New Roman" w:hAnsi="Times New Roman"/>
          <w:b/>
          <w:bCs/>
          <w:sz w:val="24"/>
          <w:szCs w:val="24"/>
        </w:rPr>
        <w:t>favour</w:t>
      </w:r>
      <w:proofErr w:type="spellEnd"/>
      <w:r w:rsidR="00550D8D" w:rsidRPr="00FB6437">
        <w:rPr>
          <w:rFonts w:ascii="Times New Roman" w:hAnsi="Times New Roman"/>
          <w:b/>
          <w:bCs/>
          <w:sz w:val="24"/>
          <w:szCs w:val="24"/>
        </w:rPr>
        <w:t xml:space="preserve"> of </w:t>
      </w:r>
      <w:r w:rsidRPr="00FB6437">
        <w:rPr>
          <w:rFonts w:ascii="Times New Roman" w:hAnsi="Times New Roman"/>
          <w:b/>
          <w:bCs/>
          <w:sz w:val="24"/>
          <w:szCs w:val="24"/>
        </w:rPr>
        <w:t>FINANCE OFFICER, V. B. S. PURVANCHAL UNIVERSITY</w:t>
      </w:r>
      <w:r w:rsidR="00370857">
        <w:rPr>
          <w:rFonts w:ascii="Times New Roman" w:hAnsi="Times New Roman"/>
          <w:b/>
          <w:bCs/>
          <w:sz w:val="24"/>
          <w:szCs w:val="24"/>
        </w:rPr>
        <w:t>,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FB6437">
        <w:rPr>
          <w:rFonts w:ascii="Times New Roman" w:hAnsi="Times New Roman"/>
          <w:b/>
          <w:bCs/>
          <w:sz w:val="24"/>
          <w:szCs w:val="24"/>
        </w:rPr>
        <w:t>JAUNPUR</w:t>
      </w:r>
      <w:proofErr w:type="gramEnd"/>
      <w:r w:rsidRPr="00FB6437">
        <w:rPr>
          <w:rFonts w:ascii="Times New Roman" w:hAnsi="Times New Roman"/>
          <w:b/>
          <w:bCs/>
          <w:sz w:val="24"/>
          <w:szCs w:val="24"/>
        </w:rPr>
        <w:t xml:space="preserve"> payable at Jaunpur</w:t>
      </w:r>
      <w:r w:rsidR="007134D5" w:rsidRPr="00FB6437">
        <w:rPr>
          <w:rFonts w:ascii="Times New Roman" w:hAnsi="Times New Roman"/>
          <w:b/>
          <w:bCs/>
          <w:sz w:val="24"/>
          <w:szCs w:val="24"/>
        </w:rPr>
        <w:t>.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029B">
        <w:rPr>
          <w:rFonts w:ascii="Times New Roman" w:hAnsi="Times New Roman"/>
          <w:b/>
          <w:bCs/>
          <w:sz w:val="24"/>
          <w:szCs w:val="24"/>
        </w:rPr>
        <w:t>Applicants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 appearing in the final year of the qualifying examination </w:t>
      </w:r>
      <w:r w:rsidR="00550D8D" w:rsidRPr="00FB6437">
        <w:rPr>
          <w:rFonts w:ascii="Times New Roman" w:hAnsi="Times New Roman"/>
          <w:b/>
          <w:bCs/>
          <w:sz w:val="24"/>
          <w:szCs w:val="24"/>
        </w:rPr>
        <w:t>are also eligible</w:t>
      </w:r>
      <w:r w:rsidRPr="00FB6437">
        <w:rPr>
          <w:rFonts w:ascii="Times New Roman" w:hAnsi="Times New Roman"/>
          <w:b/>
          <w:bCs/>
          <w:sz w:val="24"/>
          <w:szCs w:val="24"/>
        </w:rPr>
        <w:t>.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Important dates are:  Last date of submission of Application </w:t>
      </w:r>
      <w:r w:rsidR="00327E28">
        <w:rPr>
          <w:rFonts w:ascii="Times New Roman" w:hAnsi="Times New Roman"/>
          <w:b/>
          <w:bCs/>
          <w:sz w:val="24"/>
          <w:szCs w:val="24"/>
        </w:rPr>
        <w:t>f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orm: </w:t>
      </w:r>
      <w:r w:rsidR="00D43233">
        <w:rPr>
          <w:rFonts w:ascii="Times New Roman" w:hAnsi="Times New Roman"/>
          <w:b/>
          <w:bCs/>
          <w:sz w:val="24"/>
          <w:szCs w:val="24"/>
        </w:rPr>
        <w:t>1</w:t>
      </w:r>
      <w:r w:rsidR="00D43233" w:rsidRPr="00D43233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="00D43233">
        <w:rPr>
          <w:rFonts w:ascii="Times New Roman" w:hAnsi="Times New Roman"/>
          <w:b/>
          <w:bCs/>
          <w:sz w:val="24"/>
          <w:szCs w:val="24"/>
        </w:rPr>
        <w:t xml:space="preserve"> May</w:t>
      </w:r>
      <w:r w:rsidR="00DE3F15">
        <w:rPr>
          <w:rFonts w:ascii="Times New Roman" w:hAnsi="Times New Roman"/>
          <w:b/>
          <w:bCs/>
          <w:sz w:val="24"/>
          <w:szCs w:val="24"/>
        </w:rPr>
        <w:t>, 2017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; Admission Test: </w:t>
      </w:r>
      <w:r w:rsidR="00C10186">
        <w:rPr>
          <w:rFonts w:ascii="Times New Roman" w:hAnsi="Times New Roman"/>
          <w:b/>
          <w:bCs/>
          <w:sz w:val="24"/>
          <w:szCs w:val="24"/>
        </w:rPr>
        <w:t>2</w:t>
      </w:r>
      <w:r w:rsidR="00C10186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0186">
        <w:rPr>
          <w:rFonts w:ascii="Times New Roman" w:hAnsi="Times New Roman"/>
          <w:b/>
          <w:bCs/>
          <w:sz w:val="24"/>
          <w:szCs w:val="24"/>
        </w:rPr>
        <w:t>June</w:t>
      </w:r>
      <w:r w:rsidR="00DE3F15">
        <w:rPr>
          <w:rFonts w:ascii="Times New Roman" w:hAnsi="Times New Roman"/>
          <w:b/>
          <w:bCs/>
          <w:sz w:val="24"/>
          <w:szCs w:val="24"/>
        </w:rPr>
        <w:t>, 2017</w:t>
      </w:r>
      <w:r w:rsidRPr="00FB6437">
        <w:rPr>
          <w:rFonts w:ascii="Times New Roman" w:hAnsi="Times New Roman"/>
          <w:b/>
          <w:bCs/>
          <w:sz w:val="24"/>
          <w:szCs w:val="24"/>
        </w:rPr>
        <w:t xml:space="preserve">; Declaration of Result: </w:t>
      </w:r>
      <w:r w:rsidR="00DE3F15">
        <w:rPr>
          <w:rFonts w:ascii="Times New Roman" w:hAnsi="Times New Roman"/>
          <w:b/>
          <w:bCs/>
          <w:sz w:val="24"/>
          <w:szCs w:val="24"/>
        </w:rPr>
        <w:t>16</w:t>
      </w:r>
      <w:r w:rsidR="00327E28" w:rsidRPr="00327E28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327E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3F15">
        <w:rPr>
          <w:rFonts w:ascii="Times New Roman" w:hAnsi="Times New Roman"/>
          <w:b/>
          <w:bCs/>
          <w:sz w:val="24"/>
          <w:szCs w:val="24"/>
        </w:rPr>
        <w:t>June, 2017.</w:t>
      </w:r>
    </w:p>
    <w:p w:rsidR="008D0178" w:rsidRDefault="008D0178" w:rsidP="008D0178">
      <w:pPr>
        <w:spacing w:line="360" w:lineRule="auto"/>
        <w:jc w:val="both"/>
      </w:pPr>
      <w:r w:rsidRPr="000D487A">
        <w:rPr>
          <w:sz w:val="24"/>
          <w:szCs w:val="24"/>
        </w:rPr>
        <w:tab/>
      </w:r>
      <w:r w:rsidRPr="000D487A">
        <w:rPr>
          <w:sz w:val="24"/>
          <w:szCs w:val="24"/>
        </w:rPr>
        <w:tab/>
      </w:r>
      <w:r w:rsidRPr="000D487A">
        <w:rPr>
          <w:sz w:val="24"/>
          <w:szCs w:val="24"/>
        </w:rPr>
        <w:tab/>
      </w:r>
      <w:r w:rsidRPr="000D487A"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8D0178" w:rsidRDefault="008D0178" w:rsidP="008D0178">
      <w:pPr>
        <w:spacing w:line="360" w:lineRule="auto"/>
        <w:jc w:val="both"/>
      </w:pPr>
    </w:p>
    <w:p w:rsidR="008D0178" w:rsidRDefault="008D0178" w:rsidP="008D0178">
      <w:pPr>
        <w:spacing w:line="360" w:lineRule="auto"/>
        <w:ind w:left="7920"/>
        <w:jc w:val="both"/>
        <w:rPr>
          <w:b/>
          <w:sz w:val="28"/>
        </w:rPr>
      </w:pPr>
      <w:r w:rsidRPr="00E026BD">
        <w:rPr>
          <w:b/>
          <w:sz w:val="28"/>
        </w:rPr>
        <w:t>Registrar</w:t>
      </w:r>
    </w:p>
    <w:p w:rsidR="008D0178" w:rsidRPr="008E53ED" w:rsidRDefault="008D0178" w:rsidP="008D0178">
      <w:pPr>
        <w:rPr>
          <w:rFonts w:ascii="Kruti Dev 010" w:hAnsi="Kruti Dev 010"/>
          <w:sz w:val="52"/>
          <w:szCs w:val="52"/>
        </w:rPr>
      </w:pPr>
    </w:p>
    <w:p w:rsidR="008D0178" w:rsidRDefault="008D0178" w:rsidP="008D0178">
      <w:pPr>
        <w:ind w:right="1440"/>
        <w:jc w:val="right"/>
        <w:rPr>
          <w:rFonts w:ascii="Kruti Dev 010" w:hAnsi="Kruti Dev 010" w:cs="Kruti Dev 010"/>
          <w:sz w:val="30"/>
          <w:szCs w:val="30"/>
        </w:rPr>
      </w:pPr>
    </w:p>
    <w:p w:rsidR="008D0178" w:rsidRPr="00E026BD" w:rsidRDefault="008D0178" w:rsidP="008D0178">
      <w:pPr>
        <w:spacing w:after="0" w:line="0" w:lineRule="atLeast"/>
        <w:rPr>
          <w:b/>
        </w:rPr>
      </w:pPr>
    </w:p>
    <w:p w:rsidR="00C977F9" w:rsidRDefault="00C977F9"/>
    <w:sectPr w:rsidR="00C977F9" w:rsidSect="002C1ACD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178"/>
    <w:rsid w:val="0004260C"/>
    <w:rsid w:val="00042B60"/>
    <w:rsid w:val="000D0D42"/>
    <w:rsid w:val="000D487A"/>
    <w:rsid w:val="000F6224"/>
    <w:rsid w:val="001213B2"/>
    <w:rsid w:val="00123373"/>
    <w:rsid w:val="001D379D"/>
    <w:rsid w:val="002429FD"/>
    <w:rsid w:val="00286596"/>
    <w:rsid w:val="002C1ACD"/>
    <w:rsid w:val="00304142"/>
    <w:rsid w:val="00316F11"/>
    <w:rsid w:val="00317B98"/>
    <w:rsid w:val="00327E28"/>
    <w:rsid w:val="00344B3B"/>
    <w:rsid w:val="00350373"/>
    <w:rsid w:val="00370857"/>
    <w:rsid w:val="003B0584"/>
    <w:rsid w:val="003D6219"/>
    <w:rsid w:val="003F442E"/>
    <w:rsid w:val="0047011F"/>
    <w:rsid w:val="004716F3"/>
    <w:rsid w:val="004B72A5"/>
    <w:rsid w:val="004D6CB0"/>
    <w:rsid w:val="00550D8D"/>
    <w:rsid w:val="005630D5"/>
    <w:rsid w:val="00566E5E"/>
    <w:rsid w:val="005817D8"/>
    <w:rsid w:val="005C6938"/>
    <w:rsid w:val="005D279D"/>
    <w:rsid w:val="00603E93"/>
    <w:rsid w:val="006A7A50"/>
    <w:rsid w:val="006D2AFD"/>
    <w:rsid w:val="007134D5"/>
    <w:rsid w:val="00720403"/>
    <w:rsid w:val="007553CE"/>
    <w:rsid w:val="00761682"/>
    <w:rsid w:val="0078484B"/>
    <w:rsid w:val="008208D5"/>
    <w:rsid w:val="008273BE"/>
    <w:rsid w:val="008735FE"/>
    <w:rsid w:val="008B2D58"/>
    <w:rsid w:val="008C6C17"/>
    <w:rsid w:val="008D0178"/>
    <w:rsid w:val="0093015A"/>
    <w:rsid w:val="00940D23"/>
    <w:rsid w:val="00966D15"/>
    <w:rsid w:val="00A0119E"/>
    <w:rsid w:val="00A143F5"/>
    <w:rsid w:val="00A37DFB"/>
    <w:rsid w:val="00A4029B"/>
    <w:rsid w:val="00AB1B5C"/>
    <w:rsid w:val="00AB4591"/>
    <w:rsid w:val="00AE2A8C"/>
    <w:rsid w:val="00B329D7"/>
    <w:rsid w:val="00BB7624"/>
    <w:rsid w:val="00BE1466"/>
    <w:rsid w:val="00BE1D54"/>
    <w:rsid w:val="00BE6369"/>
    <w:rsid w:val="00BF16CC"/>
    <w:rsid w:val="00C0213E"/>
    <w:rsid w:val="00C10186"/>
    <w:rsid w:val="00C53CF0"/>
    <w:rsid w:val="00C977F9"/>
    <w:rsid w:val="00CA4C67"/>
    <w:rsid w:val="00CF42C7"/>
    <w:rsid w:val="00D22A26"/>
    <w:rsid w:val="00D32361"/>
    <w:rsid w:val="00D43233"/>
    <w:rsid w:val="00D742DF"/>
    <w:rsid w:val="00DE3F15"/>
    <w:rsid w:val="00E54126"/>
    <w:rsid w:val="00E9274E"/>
    <w:rsid w:val="00EC0CC4"/>
    <w:rsid w:val="00EC634D"/>
    <w:rsid w:val="00ED3190"/>
    <w:rsid w:val="00F2252C"/>
    <w:rsid w:val="00FB6437"/>
    <w:rsid w:val="00FC5620"/>
    <w:rsid w:val="00FE4D3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01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D0178"/>
    <w:pPr>
      <w:spacing w:after="200" w:line="276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bspu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Sanjeev</cp:lastModifiedBy>
  <cp:revision>25</cp:revision>
  <cp:lastPrinted>2017-03-03T11:35:00Z</cp:lastPrinted>
  <dcterms:created xsi:type="dcterms:W3CDTF">2017-03-01T12:16:00Z</dcterms:created>
  <dcterms:modified xsi:type="dcterms:W3CDTF">2017-03-08T07:45:00Z</dcterms:modified>
</cp:coreProperties>
</file>