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Details of e-contents prepared for online classes</w:t>
      </w:r>
    </w:p>
    <w:tbl>
      <w:tblPr>
        <w:tblStyle w:val="style154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2693"/>
        <w:gridCol w:w="992"/>
        <w:gridCol w:w="992"/>
        <w:gridCol w:w="993"/>
        <w:gridCol w:w="1275"/>
      </w:tblGrid>
      <w:tr>
        <w:trPr/>
        <w:tc>
          <w:tcPr>
            <w:tcW w:w="127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Name of faculty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Name of subject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Topic name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Sub topic name</w:t>
            </w:r>
          </w:p>
        </w:tc>
        <w:tc>
          <w:tcPr>
            <w:tcW w:w="99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Types of e-content</w:t>
            </w:r>
          </w:p>
        </w:tc>
        <w:tc>
          <w:tcPr>
            <w:tcW w:w="99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Course name</w:t>
            </w:r>
          </w:p>
        </w:tc>
        <w:tc>
          <w:tcPr>
            <w:tcW w:w="993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Year of course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Link if uploaded anywhere</w:t>
            </w:r>
          </w:p>
        </w:tc>
      </w:tr>
      <w:tr>
        <w:tblPrEx/>
        <w:trPr/>
        <w:tc>
          <w:tcPr>
            <w:tcW w:w="127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Deepti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</w:rPr>
              <w:t>Pandey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  <w:t>Computer Organization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  <w:t>ECS-401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Processor organization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4"/>
              </w:rPr>
              <w:t>Remaining of unit 2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General Register Organization, Stack Organization 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Pdf</w:t>
            </w:r>
            <w:r>
              <w:rPr>
                <w:rFonts w:ascii="Times New Roman" w:cs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B.tech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2</w:t>
            </w:r>
            <w:r>
              <w:rPr>
                <w:rFonts w:ascii="Times New Roman" w:cs="Times New Roman" w:hAnsi="Times New Roman"/>
                <w:b/>
                <w:sz w:val="20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yr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[CSE]</w:t>
            </w:r>
          </w:p>
        </w:tc>
        <w:tc>
          <w:tcPr>
            <w:tcW w:w="993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2019-20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Shared via </w:t>
            </w:r>
            <w:r>
              <w:rPr>
                <w:rFonts w:ascii="Times New Roman" w:cs="Times New Roman" w:hAnsi="Times New Roman"/>
                <w:sz w:val="20"/>
              </w:rPr>
              <w:t>whatsapp</w:t>
            </w:r>
            <w:r>
              <w:rPr>
                <w:rFonts w:ascii="Times New Roman" w:cs="Times New Roman" w:hAnsi="Times New Roman"/>
                <w:sz w:val="20"/>
              </w:rPr>
              <w:t xml:space="preserve"> group</w:t>
            </w:r>
            <w:r>
              <w:rPr>
                <w:rFonts w:ascii="Times New Roman" w:cs="Times New Roman" w:hAnsi="Times New Roman"/>
                <w:sz w:val="20"/>
              </w:rPr>
              <w:t xml:space="preserve"> and Google Classroom</w:t>
            </w:r>
          </w:p>
        </w:tc>
      </w:tr>
      <w:tr>
        <w:tblPrEx/>
        <w:trPr>
          <w:trHeight w:val="594" w:hRule="atLeast"/>
        </w:trPr>
        <w:tc>
          <w:tcPr>
            <w:tcW w:w="1276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Deepti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</w:rPr>
              <w:t>Pandey</w:t>
            </w:r>
          </w:p>
        </w:tc>
        <w:tc>
          <w:tcPr>
            <w:tcW w:w="1701" w:type="dxa"/>
            <w:vMerge w:val="restart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  <w:t>Computer Organization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  <w:t>ECS-401</w:t>
            </w:r>
          </w:p>
        </w:tc>
        <w:tc>
          <w:tcPr>
            <w:tcW w:w="1418" w:type="dxa"/>
            <w:vMerge w:val="restart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Control unit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4"/>
              </w:rPr>
              <w:t>Unit 3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Instruction types, formats, instruction cycles and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subcycles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(fetch and execute etc)</w:t>
            </w:r>
          </w:p>
        </w:tc>
        <w:tc>
          <w:tcPr>
            <w:tcW w:w="992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Pdf</w:t>
            </w:r>
            <w:r>
              <w:rPr>
                <w:rFonts w:ascii="Times New Roman" w:cs="Times New Roman" w:hAnsi="Times New Roman"/>
                <w:sz w:val="20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B.tech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2</w:t>
            </w:r>
            <w:r>
              <w:rPr>
                <w:rFonts w:ascii="Times New Roman" w:cs="Times New Roman" w:hAnsi="Times New Roman"/>
                <w:b/>
                <w:sz w:val="20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yr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[CSE]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2019-20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Shared via </w:t>
            </w:r>
            <w:r>
              <w:rPr>
                <w:rFonts w:ascii="Times New Roman" w:cs="Times New Roman" w:hAnsi="Times New Roman"/>
                <w:sz w:val="20"/>
              </w:rPr>
              <w:t>whatsapp</w:t>
            </w:r>
            <w:r>
              <w:rPr>
                <w:rFonts w:ascii="Times New Roman" w:cs="Times New Roman" w:hAnsi="Times New Roman"/>
                <w:sz w:val="20"/>
              </w:rPr>
              <w:t xml:space="preserve"> group</w:t>
            </w:r>
            <w:r>
              <w:rPr>
                <w:rFonts w:ascii="Times New Roman" w:cs="Times New Roman" w:hAnsi="Times New Roman"/>
                <w:sz w:val="20"/>
              </w:rPr>
              <w:t xml:space="preserve"> and Google Classroom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/>
              <w:fldChar w:fldCharType="begin"/>
            </w:r>
            <w:r>
              <w:instrText xml:space="preserve"> HYPERLINK "https://classroom.google.com/w/Njc0OTI1MjI4NTVa/t/all"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https://classroom.google.com/w/Njc0OTI1MjI4NTVa/t/all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705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micro-operations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, execution of a complete instruction.</w:t>
            </w: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510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addressing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modes.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690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Microprogramme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sequencing, 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wide branch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addressing</w:t>
            </w: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745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microinstruction with next address field, 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pre-fetching microinstructions</w:t>
            </w: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600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conceptof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horizontal and vertical microprogramming.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420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Memory organization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Unit 4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Memory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concept and hierarchy</w:t>
            </w:r>
          </w:p>
        </w:tc>
        <w:tc>
          <w:tcPr>
            <w:tcW w:w="992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Pdf</w:t>
            </w:r>
            <w:r>
              <w:rPr>
                <w:rFonts w:ascii="Times New Roman" w:cs="Times New Roman" w:hAnsi="Times New Roman"/>
                <w:sz w:val="20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B.tech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cs="Times New Roman" w:hAnsi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yr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[CSE]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2019-20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Shared via </w:t>
            </w:r>
            <w:r>
              <w:rPr>
                <w:rFonts w:ascii="Times New Roman" w:cs="Times New Roman" w:hAnsi="Times New Roman"/>
                <w:sz w:val="20"/>
              </w:rPr>
              <w:t>whatsapp</w:t>
            </w:r>
            <w:r>
              <w:rPr>
                <w:rFonts w:ascii="Times New Roman" w:cs="Times New Roman" w:hAnsi="Times New Roman"/>
                <w:sz w:val="20"/>
              </w:rPr>
              <w:t xml:space="preserve"> group</w:t>
            </w:r>
            <w:r>
              <w:rPr>
                <w:rFonts w:ascii="Times New Roman" w:cs="Times New Roman" w:hAnsi="Times New Roman"/>
                <w:sz w:val="20"/>
              </w:rPr>
              <w:t xml:space="preserve"> and Google Classroom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435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semico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nductor RAM memories</w:t>
            </w: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480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2D&amp;2.5D memory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organization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. ROM memories.</w:t>
            </w: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585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Cache mem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ories concept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and  performance, address mapping 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660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Auxiliary memories: magnetic disk, magnetic tape and optical disks</w:t>
            </w: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898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Virtual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memory: concept implementation and replacement algorithm.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750" w:hRule="atLeast"/>
        </w:trPr>
        <w:tc>
          <w:tcPr>
            <w:tcW w:w="1276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Deepti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</w:rPr>
              <w:t>Pandey</w:t>
            </w:r>
          </w:p>
        </w:tc>
        <w:tc>
          <w:tcPr>
            <w:tcW w:w="1701" w:type="dxa"/>
            <w:vMerge w:val="restart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  <w:t>Computer Organization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  <w:t>ECS-401</w:t>
            </w:r>
          </w:p>
        </w:tc>
        <w:tc>
          <w:tcPr>
            <w:tcW w:w="1418" w:type="dxa"/>
            <w:vMerge w:val="restart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Input/output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4"/>
              </w:rPr>
              <w:t>Unit  5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I/O interface, I/O ports, 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Interrupts: interrupt hardware, types of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interrupts and exceptions</w:t>
            </w:r>
          </w:p>
        </w:tc>
        <w:tc>
          <w:tcPr>
            <w:tcW w:w="992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doc</w:t>
            </w:r>
          </w:p>
        </w:tc>
        <w:tc>
          <w:tcPr>
            <w:tcW w:w="992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B.tech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2</w:t>
            </w:r>
            <w:r>
              <w:rPr>
                <w:rFonts w:ascii="Times New Roman" w:cs="Times New Roman" w:hAnsi="Times New Roman"/>
                <w:b/>
                <w:sz w:val="20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yr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[CSE]</w:t>
            </w:r>
          </w:p>
        </w:tc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2019-20</w:t>
            </w:r>
          </w:p>
        </w:tc>
        <w:tc>
          <w:tcPr>
            <w:tcW w:w="1275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Shared via </w:t>
            </w:r>
            <w:r>
              <w:rPr>
                <w:rFonts w:ascii="Times New Roman" w:cs="Times New Roman" w:hAnsi="Times New Roman"/>
                <w:sz w:val="20"/>
              </w:rPr>
              <w:t>whatsapp</w:t>
            </w:r>
            <w:r>
              <w:rPr>
                <w:rFonts w:ascii="Times New Roman" w:cs="Times New Roman" w:hAnsi="Times New Roman"/>
                <w:sz w:val="20"/>
              </w:rPr>
              <w:t xml:space="preserve"> group</w:t>
            </w:r>
            <w:r>
              <w:rPr>
                <w:rFonts w:ascii="Times New Roman" w:cs="Times New Roman" w:hAnsi="Times New Roman"/>
                <w:sz w:val="20"/>
              </w:rPr>
              <w:t xml:space="preserve"> and Google Classroom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915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Modes of Data Transfer: Programmed I/O, interrupt initiated I/O and Direct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memory access</w:t>
            </w: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1390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Serial Communication: Synchronous &amp; asynchronous communication, standard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communication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interfaces.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675" w:hRule="atLeast"/>
        </w:trPr>
        <w:tc>
          <w:tcPr>
            <w:tcW w:w="1276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Deepti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</w:rPr>
              <w:t>Pandey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Graph theory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8"/>
              </w:rPr>
              <w:t>ECS-505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 w:val="restart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4"/>
              </w:rPr>
              <w:t xml:space="preserve">CUT SET AND PLANAR GRAPH 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4"/>
              </w:rPr>
              <w:t>Unit 3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Cuts sets and cut vertices and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properties, all cut sets in a graph</w:t>
            </w:r>
          </w:p>
        </w:tc>
        <w:tc>
          <w:tcPr>
            <w:tcW w:w="992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Hand written notes</w:t>
            </w:r>
            <w:r>
              <w:rPr>
                <w:rFonts w:ascii="Times New Roman" w:cs="Times New Roman" w:hAnsi="Times New Roman"/>
                <w:sz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</w:rPr>
              <w:t>[PDF]</w:t>
            </w:r>
          </w:p>
        </w:tc>
        <w:tc>
          <w:tcPr>
            <w:tcW w:w="992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B.tech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3</w:t>
            </w:r>
            <w:r>
              <w:rPr>
                <w:rFonts w:ascii="Times New Roman" w:cs="Times New Roman" w:hAnsi="Times New Roman"/>
                <w:b/>
                <w:sz w:val="20"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 yr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[IT]</w:t>
            </w:r>
          </w:p>
        </w:tc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2019-20</w:t>
            </w:r>
          </w:p>
        </w:tc>
        <w:tc>
          <w:tcPr>
            <w:tcW w:w="1275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Shared via </w:t>
            </w:r>
            <w:r>
              <w:rPr>
                <w:rFonts w:ascii="Times New Roman" w:cs="Times New Roman" w:hAnsi="Times New Roman"/>
                <w:sz w:val="20"/>
              </w:rPr>
              <w:t>whatsapp</w:t>
            </w:r>
            <w:r>
              <w:rPr>
                <w:rFonts w:ascii="Times New Roman" w:cs="Times New Roman" w:hAnsi="Times New Roman"/>
                <w:sz w:val="20"/>
              </w:rPr>
              <w:t xml:space="preserve"> group</w:t>
            </w:r>
            <w:r>
              <w:rPr>
                <w:rFonts w:ascii="Times New Roman" w:cs="Times New Roman" w:hAnsi="Times New Roman"/>
                <w:sz w:val="20"/>
              </w:rPr>
              <w:t xml:space="preserve"> and Google Classroom</w:t>
            </w:r>
          </w:p>
        </w:tc>
      </w:tr>
      <w:tr>
        <w:tblPrEx/>
        <w:trPr>
          <w:trHeight w:val="705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fundamental circuits and cut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sets,connectivity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and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separability</w:t>
            </w: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563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network flows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and related numerical problems</w:t>
            </w: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525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Planer graphs and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Discu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ssion on criterion of planarity</w:t>
            </w: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450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Kuratowski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graphs,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detection of planarity,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885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combinatorial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and geometric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dual:geometric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dual, thickness and crossings.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941" w:hRule="atLeast"/>
        </w:trPr>
        <w:tc>
          <w:tcPr>
            <w:tcW w:w="1276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Deepti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0"/>
              </w:rPr>
              <w:t>Pandey</w:t>
            </w:r>
          </w:p>
        </w:tc>
        <w:tc>
          <w:tcPr>
            <w:tcW w:w="1701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Graph theory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bCs/>
                <w:sz w:val="20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8"/>
              </w:rPr>
              <w:t>ECS-505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1418" w:type="dxa"/>
            <w:vMerge w:val="restart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4"/>
              </w:rPr>
              <w:t>VECTOR SPACE AND COLORING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4"/>
              </w:rPr>
              <w:t>Unit 4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B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asis vector, cut set vector, circuit vector, circuit and cut set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subspaces, </w:t>
            </w:r>
          </w:p>
        </w:tc>
        <w:tc>
          <w:tcPr>
            <w:tcW w:w="992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Hand written notes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[PDF]</w:t>
            </w:r>
          </w:p>
        </w:tc>
        <w:tc>
          <w:tcPr>
            <w:tcW w:w="992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B.tech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3</w:t>
            </w:r>
            <w:r>
              <w:rPr>
                <w:rFonts w:ascii="Times New Roman" w:cs="Times New Roman" w:hAnsi="Times New Roman"/>
                <w:b/>
                <w:sz w:val="20"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 yr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[IT]</w:t>
            </w:r>
          </w:p>
        </w:tc>
        <w:tc>
          <w:tcPr>
            <w:tcW w:w="993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2019-20</w:t>
            </w:r>
          </w:p>
        </w:tc>
        <w:tc>
          <w:tcPr>
            <w:tcW w:w="1275" w:type="dxa"/>
            <w:vMerge w:val="restart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Shared via </w:t>
            </w:r>
            <w:r>
              <w:rPr>
                <w:rFonts w:ascii="Times New Roman" w:cs="Times New Roman" w:hAnsi="Times New Roman"/>
                <w:sz w:val="20"/>
              </w:rPr>
              <w:t>whatsapp</w:t>
            </w:r>
            <w:r>
              <w:rPr>
                <w:rFonts w:ascii="Times New Roman" w:cs="Times New Roman" w:hAnsi="Times New Roman"/>
                <w:sz w:val="20"/>
              </w:rPr>
              <w:t xml:space="preserve"> group</w:t>
            </w:r>
            <w:r>
              <w:rPr>
                <w:rFonts w:ascii="Times New Roman" w:cs="Times New Roman" w:hAnsi="Times New Roman"/>
                <w:sz w:val="20"/>
              </w:rPr>
              <w:t xml:space="preserve"> and Google Classroom</w:t>
            </w:r>
          </w:p>
        </w:tc>
      </w:tr>
      <w:tr>
        <w:tblPrEx/>
        <w:trPr>
          <w:trHeight w:val="971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Incidence matrix, Circuit matrix,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Path matrix, Cut-set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matrix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,Adjacency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matrix.</w:t>
            </w: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525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Define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Col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oring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chromatic number,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of a graph,</w:t>
            </w: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495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Chromatic partitioning, chromatic polynomials,</w:t>
            </w: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  <w:tr>
        <w:tblPrEx/>
        <w:trPr>
          <w:trHeight w:val="1241" w:hRule="atLeast"/>
        </w:trPr>
        <w:tc>
          <w:tcPr>
            <w:tcW w:w="1276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1418" w:type="dxa"/>
            <w:vMerge w:val="continue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M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atching, covering concept of a graph  and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four 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>color</w:t>
            </w:r>
            <w:r>
              <w:rPr>
                <w:rFonts w:ascii="Times New Roman" w:cs="Times New Roman" w:hAnsi="Times New Roman"/>
                <w:sz w:val="20"/>
                <w:szCs w:val="24"/>
              </w:rPr>
              <w:t xml:space="preserve"> problem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tcW w:w="992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 w:val="continue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REFERENCE BOOKS: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</w:rPr>
      </w:pP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Cs/>
          <w:sz w:val="24"/>
          <w:szCs w:val="24"/>
        </w:rPr>
        <w:t>COMPUTER SYSTEM ARCHITECTURE, MORRIS M. MANO, 3RD EDITION, PRENTICE HALL INDIA.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DEO, N, GRAPH THEORY WITH APPLICATIONS TO ENGINEERING AND COMPUTER SCIENCE, PHI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5C6BF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Words>394</Words>
  <Characters>2520</Characters>
  <Application>WPS Office</Application>
  <DocSecurity>0</DocSecurity>
  <Paragraphs>321</Paragraphs>
  <ScaleCrop>false</ScaleCrop>
  <Company>Hewlett-Packard</Company>
  <LinksUpToDate>false</LinksUpToDate>
  <CharactersWithSpaces>2838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2020-05-07T02:31:00Z</dcterms:created>
  <dc:creator>depti</dc:creator>
  <lastModifiedBy>Redmi 3S</lastModifiedBy>
  <dcterms:modified xsi:type="dcterms:W3CDTF">2020-05-07T03:45:33Z</dcterms:modified>
  <revision>2</revision>
</coreProperties>
</file>