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1114" w:rsidRDefault="00847F52">
      <w:pPr>
        <w:jc w:val="center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t xml:space="preserve">Department of Electronics &amp; </w:t>
      </w:r>
      <w:r w:rsidR="005912D4">
        <w:rPr>
          <w:rFonts w:ascii="Libre Baskerville" w:eastAsia="Libre Baskerville" w:hAnsi="Libre Baskerville" w:cs="Libre Baskerville"/>
          <w:b/>
          <w:u w:val="single"/>
        </w:rPr>
        <w:t>Instrumentation</w:t>
      </w:r>
      <w:r>
        <w:rPr>
          <w:rFonts w:ascii="Libre Baskerville" w:eastAsia="Libre Baskerville" w:hAnsi="Libre Baskerville" w:cs="Libre Baskerville"/>
          <w:b/>
          <w:u w:val="single"/>
        </w:rPr>
        <w:t xml:space="preserve"> Engineering</w:t>
      </w:r>
    </w:p>
    <w:p w:rsidR="00BD1114" w:rsidRPr="005912D4" w:rsidRDefault="00847F52">
      <w:pPr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  <w:u w:val="single"/>
        </w:rPr>
        <w:t>Faculty Name:</w:t>
      </w:r>
      <w:r w:rsidR="005912D4">
        <w:rPr>
          <w:rFonts w:ascii="Libre Baskerville" w:eastAsia="Libre Baskerville" w:hAnsi="Libre Baskerville" w:cs="Libre Baskerville"/>
        </w:rPr>
        <w:t xml:space="preserve"> </w:t>
      </w:r>
      <w:r w:rsidR="00CA43BA" w:rsidRPr="00CA43BA">
        <w:rPr>
          <w:rFonts w:ascii="Libre Baskerville" w:eastAsia="Libre Baskerville" w:hAnsi="Libre Baskerville" w:cs="Libre Baskerville"/>
        </w:rPr>
        <w:t>Ravi Prakash</w:t>
      </w:r>
    </w:p>
    <w:tbl>
      <w:tblPr>
        <w:tblStyle w:val="a"/>
        <w:tblW w:w="149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8"/>
        <w:gridCol w:w="1620"/>
        <w:gridCol w:w="1652"/>
        <w:gridCol w:w="1768"/>
        <w:gridCol w:w="1382"/>
        <w:gridCol w:w="1080"/>
        <w:gridCol w:w="1260"/>
        <w:gridCol w:w="4680"/>
      </w:tblGrid>
      <w:tr w:rsidR="00BD1114" w:rsidRPr="00847F52" w:rsidTr="005912D4">
        <w:trPr>
          <w:trHeight w:val="809"/>
        </w:trPr>
        <w:tc>
          <w:tcPr>
            <w:tcW w:w="1458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47F52">
              <w:rPr>
                <w:rFonts w:ascii="Times New Roman" w:hAnsi="Times New Roman" w:cs="Times New Roman"/>
                <w:b/>
              </w:rPr>
              <w:t>Teacher’s Name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62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Subject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652" w:type="dxa"/>
          </w:tcPr>
          <w:p w:rsidR="00BD1114" w:rsidRPr="00847F52" w:rsidRDefault="00847F52" w:rsidP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Topic</w:t>
            </w:r>
            <w:r w:rsidRPr="00847F52">
              <w:rPr>
                <w:rFonts w:ascii="Times New Roman" w:hAnsi="Times New Roman" w:cs="Mangal"/>
                <w:b/>
              </w:rPr>
              <w:t xml:space="preserve"> Name</w:t>
            </w:r>
          </w:p>
        </w:tc>
        <w:tc>
          <w:tcPr>
            <w:tcW w:w="1768" w:type="dxa"/>
          </w:tcPr>
          <w:p w:rsidR="00BD1114" w:rsidRPr="00847F52" w:rsidRDefault="00847F52" w:rsidP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Sub</w:t>
            </w:r>
            <w:r w:rsidRPr="00847F52">
              <w:rPr>
                <w:rFonts w:ascii="Times New Roman" w:hAnsi="Times New Roman" w:cs="Mangal"/>
                <w:b/>
              </w:rPr>
              <w:t>-Topic Name</w:t>
            </w:r>
          </w:p>
        </w:tc>
        <w:tc>
          <w:tcPr>
            <w:tcW w:w="1382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Type of E-Content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08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Course Name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26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Year of Course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468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Link</w:t>
            </w:r>
          </w:p>
        </w:tc>
      </w:tr>
      <w:tr w:rsidR="00CA43BA" w:rsidTr="005912D4">
        <w:tc>
          <w:tcPr>
            <w:tcW w:w="1458" w:type="dxa"/>
            <w:vMerge w:val="restart"/>
          </w:tcPr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E351AE" w:rsidRDefault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E351AE" w:rsidRDefault="00E351AE" w:rsidP="00E351AE">
            <w:pPr>
              <w:contextualSpacing w:val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CA43BA" w:rsidRDefault="00CA43BA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CA43BA" w:rsidRDefault="00CA43BA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CA43BA" w:rsidRDefault="00CA43BA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Ravi Prakash</w:t>
            </w:r>
          </w:p>
        </w:tc>
        <w:tc>
          <w:tcPr>
            <w:tcW w:w="1620" w:type="dxa"/>
            <w:vMerge w:val="restart"/>
          </w:tcPr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E351AE" w:rsidRDefault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E351AE" w:rsidRDefault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E351AE" w:rsidRDefault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Digital Communication</w:t>
            </w:r>
          </w:p>
          <w:p w:rsidR="00CA43BA" w:rsidRDefault="00CA43BA" w:rsidP="00E17645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</w:tcPr>
          <w:p w:rsidR="00CA43BA" w:rsidRPr="00A5519C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Spread Spectrum Communication</w:t>
            </w:r>
          </w:p>
        </w:tc>
        <w:tc>
          <w:tcPr>
            <w:tcW w:w="1768" w:type="dxa"/>
          </w:tcPr>
          <w:p w:rsidR="00CA43BA" w:rsidRPr="00A5519C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PNS sequence generation</w:t>
            </w:r>
          </w:p>
        </w:tc>
        <w:tc>
          <w:tcPr>
            <w:tcW w:w="1382" w:type="dxa"/>
          </w:tcPr>
          <w:p w:rsidR="00CA43BA" w:rsidRDefault="00CA43BA" w:rsidP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</w:tcPr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(EC-6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</w:tcPr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</w:tcPr>
          <w:p w:rsidR="00CA43BA" w:rsidRDefault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E351AE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Boole, A.P </w:t>
            </w:r>
            <w:proofErr w:type="spellStart"/>
            <w:r w:rsidRPr="00E351AE">
              <w:rPr>
                <w:rFonts w:ascii="Libre Baskerville" w:eastAsia="Libre Baskerville" w:hAnsi="Libre Baskerville" w:cs="Libre Baskerville"/>
                <w:sz w:val="20"/>
                <w:szCs w:val="20"/>
              </w:rPr>
              <w:t>Ghodse</w:t>
            </w:r>
            <w:proofErr w:type="spellEnd"/>
          </w:p>
        </w:tc>
      </w:tr>
      <w:tr w:rsidR="00CA43BA" w:rsidTr="005912D4">
        <w:tc>
          <w:tcPr>
            <w:tcW w:w="1458" w:type="dxa"/>
            <w:vMerge/>
          </w:tcPr>
          <w:p w:rsidR="00CA43BA" w:rsidRDefault="00CA43BA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43BA" w:rsidRDefault="00CA43BA" w:rsidP="00E17645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</w:tcPr>
          <w:p w:rsidR="00CA43BA" w:rsidRPr="00A5519C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Spread Spectrum Communication</w:t>
            </w:r>
          </w:p>
        </w:tc>
        <w:tc>
          <w:tcPr>
            <w:tcW w:w="1768" w:type="dxa"/>
          </w:tcPr>
          <w:p w:rsidR="00CA43BA" w:rsidRPr="00A5519C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Numerical P</w:t>
            </w: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roblems</w:t>
            </w:r>
          </w:p>
        </w:tc>
        <w:tc>
          <w:tcPr>
            <w:tcW w:w="1382" w:type="dxa"/>
          </w:tcPr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MS-</w:t>
            </w: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Office</w:t>
            </w:r>
          </w:p>
        </w:tc>
        <w:tc>
          <w:tcPr>
            <w:tcW w:w="1080" w:type="dxa"/>
          </w:tcPr>
          <w:p w:rsidR="00E351AE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CA43BA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(EC-6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</w:tcPr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</w:tcPr>
          <w:p w:rsidR="00CA43BA" w:rsidRDefault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E351AE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Boole, A.P </w:t>
            </w:r>
            <w:proofErr w:type="spellStart"/>
            <w:r w:rsidRPr="00E351AE">
              <w:rPr>
                <w:rFonts w:ascii="Libre Baskerville" w:eastAsia="Libre Baskerville" w:hAnsi="Libre Baskerville" w:cs="Libre Baskerville"/>
                <w:sz w:val="20"/>
                <w:szCs w:val="20"/>
              </w:rPr>
              <w:t>Ghodse</w:t>
            </w:r>
            <w:proofErr w:type="spellEnd"/>
          </w:p>
        </w:tc>
      </w:tr>
      <w:tr w:rsidR="00CA43BA" w:rsidTr="005912D4">
        <w:trPr>
          <w:trHeight w:val="764"/>
        </w:trPr>
        <w:tc>
          <w:tcPr>
            <w:tcW w:w="1458" w:type="dxa"/>
            <w:vMerge/>
          </w:tcPr>
          <w:p w:rsidR="00CA43BA" w:rsidRDefault="00CA43BA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CA43BA" w:rsidRPr="00A5519C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Spread Spectrum Communication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A43BA" w:rsidRPr="00A5519C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DSSS technology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Video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Lecture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51AE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CA43BA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(EC-6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43BA" w:rsidRDefault="00CA43B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A43BA" w:rsidRDefault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E351AE">
              <w:rPr>
                <w:rFonts w:ascii="Libre Baskerville" w:eastAsia="Libre Baskerville" w:hAnsi="Libre Baskerville" w:cs="Libre Baskerville"/>
                <w:sz w:val="20"/>
                <w:szCs w:val="20"/>
              </w:rPr>
              <w:t>video lecture</w:t>
            </w:r>
          </w:p>
        </w:tc>
      </w:tr>
      <w:tr w:rsidR="00CA43BA" w:rsidTr="005912D4">
        <w:trPr>
          <w:trHeight w:val="404"/>
        </w:trPr>
        <w:tc>
          <w:tcPr>
            <w:tcW w:w="1458" w:type="dxa"/>
            <w:vMerge/>
          </w:tcPr>
          <w:p w:rsidR="00CA43BA" w:rsidRDefault="00CA43BA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43BA" w:rsidRDefault="00CA43BA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A5519C" w:rsidRDefault="00CA43BA" w:rsidP="00666D3D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Spread Spectrum Communication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A5519C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FHSS technology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51AE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CA43BA" w:rsidRDefault="00E351AE" w:rsidP="00E351AE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(EC-6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CA43BA" w:rsidP="004030F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E351AE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Class Room</w:t>
            </w:r>
          </w:p>
        </w:tc>
      </w:tr>
      <w:tr w:rsidR="00CA43BA" w:rsidTr="00CA43BA">
        <w:trPr>
          <w:trHeight w:val="848"/>
        </w:trPr>
        <w:tc>
          <w:tcPr>
            <w:tcW w:w="1458" w:type="dxa"/>
            <w:vMerge/>
          </w:tcPr>
          <w:p w:rsidR="00CA43BA" w:rsidRDefault="00CA43BA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43BA" w:rsidRDefault="00CA43BA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A5519C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Spread Spectrum Communication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A5519C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CDMA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51AE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CA43BA" w:rsidRDefault="00E351AE" w:rsidP="00E351AE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(EC-6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CA43BA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5912D4" w:rsidRDefault="00CA43BA" w:rsidP="005912D4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</w:tr>
      <w:tr w:rsidR="00CA43BA" w:rsidTr="00CA43BA">
        <w:trPr>
          <w:trHeight w:val="456"/>
        </w:trPr>
        <w:tc>
          <w:tcPr>
            <w:tcW w:w="1458" w:type="dxa"/>
            <w:vMerge/>
          </w:tcPr>
          <w:p w:rsidR="00CA43BA" w:rsidRDefault="00CA43BA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43BA" w:rsidRDefault="00CA43BA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CA43BA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Spread Spectrum Communication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A5519C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OFDM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51AE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CA43BA" w:rsidRDefault="00E351AE" w:rsidP="00E351AE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(EC-6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E351AE" w:rsidP="005912D4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5912D4" w:rsidRDefault="00E351AE" w:rsidP="00E351AE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NPTEL</w:t>
            </w:r>
          </w:p>
        </w:tc>
      </w:tr>
      <w:tr w:rsidR="00CA43BA" w:rsidTr="00CA43BA">
        <w:trPr>
          <w:trHeight w:val="396"/>
        </w:trPr>
        <w:tc>
          <w:tcPr>
            <w:tcW w:w="1458" w:type="dxa"/>
            <w:vMerge/>
          </w:tcPr>
          <w:p w:rsidR="00CA43BA" w:rsidRDefault="00CA43BA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43BA" w:rsidRDefault="00CA43BA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CA43BA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Random Variable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A5519C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Probability and concept of Random Variables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51AE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CA43BA" w:rsidRDefault="00E351AE" w:rsidP="00E351AE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(EC-6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E351AE" w:rsidP="005912D4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5912D4" w:rsidRDefault="00CA43BA" w:rsidP="005912D4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</w:tr>
      <w:tr w:rsidR="00CA43BA" w:rsidTr="00CA43BA">
        <w:trPr>
          <w:trHeight w:val="372"/>
        </w:trPr>
        <w:tc>
          <w:tcPr>
            <w:tcW w:w="1458" w:type="dxa"/>
            <w:vMerge/>
          </w:tcPr>
          <w:p w:rsidR="00CA43BA" w:rsidRDefault="00CA43BA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43BA" w:rsidRDefault="00CA43BA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CA43BA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Random Process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A5519C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Concept And Types And Classification Of Random Process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51AE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CA43BA" w:rsidRDefault="00E351AE" w:rsidP="00E351AE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(EC-6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Default="00E351AE" w:rsidP="005912D4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43BA" w:rsidRPr="005912D4" w:rsidRDefault="00CA43BA" w:rsidP="005912D4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</w:tr>
      <w:tr w:rsidR="00CA43BA" w:rsidTr="00CA43BA">
        <w:trPr>
          <w:trHeight w:val="431"/>
        </w:trPr>
        <w:tc>
          <w:tcPr>
            <w:tcW w:w="1458" w:type="dxa"/>
            <w:vMerge/>
          </w:tcPr>
          <w:p w:rsidR="00CA43BA" w:rsidRDefault="00CA43BA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A43BA" w:rsidRDefault="00CA43BA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CA43BA" w:rsidRPr="00CA43BA" w:rsidRDefault="00E351AE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Random V</w:t>
            </w:r>
            <w:r w:rsidR="00CA43BA"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ariables and Random process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CA43BA" w:rsidRPr="00A5519C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CA43BA">
              <w:rPr>
                <w:rFonts w:ascii="Libre Baskerville" w:eastAsia="Libre Baskerville" w:hAnsi="Libre Baskerville" w:cs="Libre Baskerville"/>
                <w:sz w:val="20"/>
                <w:szCs w:val="20"/>
              </w:rPr>
              <w:t>Multiple Random Process and Power Spectral Density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A43BA" w:rsidRDefault="00CA43BA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351AE" w:rsidRDefault="00E351AE" w:rsidP="00E351AE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CA43BA" w:rsidRDefault="00E351AE" w:rsidP="00E351AE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(EC-6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A43BA" w:rsidRDefault="00E351AE" w:rsidP="005912D4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43BA" w:rsidRPr="005912D4" w:rsidRDefault="00CA43BA" w:rsidP="005912D4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</w:tr>
    </w:tbl>
    <w:p w:rsidR="00BD1114" w:rsidRDefault="00BD1114">
      <w:pPr>
        <w:shd w:val="clear" w:color="auto" w:fill="FFFFFF"/>
        <w:spacing w:after="0" w:line="240" w:lineRule="auto"/>
        <w:rPr>
          <w:rFonts w:ascii="Arial" w:eastAsia="Arial" w:hAnsi="Arial" w:cs="Arial"/>
          <w:sz w:val="36"/>
          <w:szCs w:val="36"/>
        </w:rPr>
      </w:pPr>
    </w:p>
    <w:sectPr w:rsidR="00BD1114" w:rsidSect="005912D4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114"/>
    <w:rsid w:val="000E5918"/>
    <w:rsid w:val="005912D4"/>
    <w:rsid w:val="00666D3D"/>
    <w:rsid w:val="00847F52"/>
    <w:rsid w:val="00A5519C"/>
    <w:rsid w:val="00BD1114"/>
    <w:rsid w:val="00CA43BA"/>
    <w:rsid w:val="00E351AE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14"/>
  </w:style>
  <w:style w:type="paragraph" w:styleId="Heading1">
    <w:name w:val="heading 1"/>
    <w:basedOn w:val="normal0"/>
    <w:next w:val="normal0"/>
    <w:rsid w:val="00BD111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11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D11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D111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111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D11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1114"/>
  </w:style>
  <w:style w:type="paragraph" w:styleId="Title">
    <w:name w:val="Title"/>
    <w:basedOn w:val="normal0"/>
    <w:next w:val="normal0"/>
    <w:rsid w:val="00BD1114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41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1A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6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163D"/>
    <w:rPr>
      <w:i/>
      <w:iCs/>
    </w:rPr>
  </w:style>
  <w:style w:type="paragraph" w:styleId="Subtitle">
    <w:name w:val="Subtitle"/>
    <w:basedOn w:val="Normal"/>
    <w:next w:val="Normal"/>
    <w:rsid w:val="00BD11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1114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APSK</dc:creator>
  <cp:lastModifiedBy>ASUS</cp:lastModifiedBy>
  <cp:revision>2</cp:revision>
  <dcterms:created xsi:type="dcterms:W3CDTF">2020-05-06T15:21:00Z</dcterms:created>
  <dcterms:modified xsi:type="dcterms:W3CDTF">2020-05-06T15:21:00Z</dcterms:modified>
</cp:coreProperties>
</file>