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jc w:val="center"/>
        <w:rPr>
          <w:rFonts w:ascii="Libre Baskerville" w:cs="Libre Baskerville" w:eastAsia="Libre Baskerville" w:hAnsi="Libre Baskerville"/>
          <w:b/>
          <w:u w:val="single"/>
        </w:rPr>
      </w:pPr>
      <w:r>
        <w:rPr>
          <w:rFonts w:ascii="Libre Baskerville" w:cs="Libre Baskerville" w:eastAsia="Libre Baskerville" w:hAnsi="Libre Baskerville"/>
          <w:b/>
          <w:u w:val="single"/>
        </w:rPr>
        <w:t xml:space="preserve">Department of Electronics &amp; </w:t>
      </w:r>
      <w:r>
        <w:rPr>
          <w:rFonts w:ascii="Libre Baskerville" w:cs="Libre Baskerville" w:eastAsia="Libre Baskerville" w:hAnsi="Libre Baskerville"/>
          <w:b/>
          <w:u w:val="single"/>
        </w:rPr>
        <w:t>Instrumentation</w:t>
      </w:r>
      <w:r>
        <w:rPr>
          <w:rFonts w:ascii="Libre Baskerville" w:cs="Libre Baskerville" w:eastAsia="Libre Baskerville" w:hAnsi="Libre Baskerville"/>
          <w:b/>
          <w:u w:val="single"/>
        </w:rPr>
        <w:t xml:space="preserve"> Engineering</w:t>
      </w:r>
    </w:p>
    <w:p>
      <w:pPr>
        <w:pStyle w:val="style0"/>
        <w:jc w:val="center"/>
        <w:rPr>
          <w:rFonts w:ascii="Libre Baskerville" w:cs="Libre Baskerville" w:eastAsia="Libre Baskerville" w:hAnsi="Libre Baskerville"/>
        </w:rPr>
      </w:pPr>
      <w:r>
        <w:rPr>
          <w:rFonts w:ascii="Libre Baskerville" w:cs="Libre Baskerville" w:eastAsia="Libre Baskerville" w:hAnsi="Libre Baskerville"/>
          <w:b/>
          <w:u w:val="single"/>
        </w:rPr>
        <w:t>Faculty Name:</w:t>
      </w:r>
      <w:r>
        <w:rPr>
          <w:rFonts w:ascii="Libre Baskerville" w:cs="Libre Baskerville" w:eastAsia="Libre Baskerville" w:hAnsi="Libre Baskerville"/>
        </w:rPr>
        <w:t xml:space="preserve"> </w:t>
      </w:r>
      <w:r>
        <w:rPr>
          <w:rFonts w:ascii="Libre Baskerville" w:cs="Libre Baskerville" w:eastAsia="Libre Baskerville" w:hAnsi="Libre Baskerville"/>
        </w:rPr>
        <w:t>Ritesh</w:t>
      </w:r>
      <w:r>
        <w:rPr>
          <w:rFonts w:ascii="Libre Baskerville" w:cs="Libre Baskerville" w:eastAsia="Libre Baskerville" w:hAnsi="Libre Baskerville"/>
        </w:rPr>
        <w:t xml:space="preserve"> </w:t>
      </w:r>
      <w:r>
        <w:rPr>
          <w:rFonts w:ascii="Libre Baskerville" w:cs="Libre Baskerville" w:eastAsia="Libre Baskerville" w:hAnsi="Libre Baskerville"/>
        </w:rPr>
        <w:t>Baranwal</w:t>
      </w:r>
    </w:p>
    <w:tbl>
      <w:tblPr>
        <w:tblStyle w:val="style4098"/>
        <w:tblW w:w="11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262"/>
        <w:gridCol w:w="2422"/>
        <w:gridCol w:w="1260"/>
        <w:gridCol w:w="1440"/>
        <w:gridCol w:w="1260"/>
        <w:gridCol w:w="1170"/>
        <w:gridCol w:w="1658"/>
      </w:tblGrid>
      <w:tr>
        <w:trPr>
          <w:trHeight w:val="1332" w:hRule="atLeast"/>
        </w:trPr>
        <w:tc>
          <w:tcPr>
            <w:tcW w:w="1136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Teacher’s Name</w:t>
            </w:r>
          </w:p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</w:p>
        </w:tc>
        <w:tc>
          <w:tcPr>
            <w:tcW w:w="126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  <w:r>
              <w:rPr>
                <w:rFonts w:ascii="Times New Roman" w:cs="Mangal" w:eastAsia="Mangal" w:hAnsi="Mangal"/>
                <w:b/>
              </w:rPr>
              <w:t>Subject</w:t>
            </w:r>
          </w:p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</w:p>
        </w:tc>
        <w:tc>
          <w:tcPr>
            <w:tcW w:w="242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  <w:r>
              <w:rPr>
                <w:rFonts w:ascii="Times New Roman" w:cs="Mangal" w:eastAsia="Mangal" w:hAnsi="Mangal"/>
                <w:b/>
              </w:rPr>
              <w:t>Topic</w:t>
            </w:r>
            <w:r>
              <w:rPr>
                <w:rFonts w:ascii="Times New Roman" w:cs="Mangal" w:hAnsi="Times New Roman"/>
                <w:b/>
              </w:rPr>
              <w:t xml:space="preserve"> Name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  <w:r>
              <w:rPr>
                <w:rFonts w:ascii="Times New Roman" w:cs="Mangal" w:eastAsia="Mangal" w:hAnsi="Mangal"/>
                <w:b/>
              </w:rPr>
              <w:t>Sub</w:t>
            </w:r>
            <w:r>
              <w:rPr>
                <w:rFonts w:ascii="Times New Roman" w:cs="Mangal" w:hAnsi="Times New Roman"/>
                <w:b/>
              </w:rPr>
              <w:t>-Topic Name</w:t>
            </w: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  <w:r>
              <w:rPr>
                <w:rFonts w:ascii="Times New Roman" w:cs="Mangal" w:eastAsia="Mangal" w:hAnsi="Mangal"/>
                <w:b/>
              </w:rPr>
              <w:t>Type of E-Content</w:t>
            </w:r>
          </w:p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  <w:r>
              <w:rPr>
                <w:rFonts w:ascii="Times New Roman" w:cs="Mangal" w:eastAsia="Mangal" w:hAnsi="Mangal"/>
                <w:b/>
              </w:rPr>
              <w:t>Course Name</w:t>
            </w:r>
          </w:p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  <w:r>
              <w:rPr>
                <w:rFonts w:ascii="Times New Roman" w:cs="Mangal" w:eastAsia="Mangal" w:hAnsi="Mangal"/>
                <w:b/>
              </w:rPr>
              <w:t>Year of Course</w:t>
            </w:r>
          </w:p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</w:p>
        </w:tc>
        <w:tc>
          <w:tcPr>
            <w:tcW w:w="1658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Times New Roman" w:cs="Mangal" w:hAnsi="Times New Roman"/>
                <w:b/>
              </w:rPr>
            </w:pPr>
            <w:r>
              <w:rPr>
                <w:rFonts w:ascii="Times New Roman" w:cs="Mangal" w:eastAsia="Mangal" w:hAnsi="Mangal"/>
                <w:b/>
              </w:rPr>
              <w:t>Link</w:t>
            </w:r>
          </w:p>
        </w:tc>
      </w:tr>
      <w:tr>
        <w:tblPrEx/>
        <w:trPr>
          <w:trHeight w:val="1259" w:hRule="atLeast"/>
        </w:trPr>
        <w:tc>
          <w:tcPr>
            <w:tcW w:w="1136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b/>
                <w:sz w:val="20"/>
                <w:szCs w:val="20"/>
              </w:rPr>
            </w:pPr>
          </w:p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b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/>
                <w:b/>
                <w:sz w:val="20"/>
                <w:szCs w:val="20"/>
              </w:rPr>
              <w:t>Ritesh</w:t>
            </w:r>
            <w:r>
              <w:rPr>
                <w:rFonts w:ascii="Libre Baskerville" w:cs="Libre Baskerville" w:eastAsia="Libre Baskerville" w:hAnsi="Libre Baskerville"/>
                <w:b/>
                <w:sz w:val="20"/>
                <w:szCs w:val="20"/>
              </w:rPr>
              <w:t xml:space="preserve"> </w:t>
            </w:r>
            <w:r>
              <w:rPr>
                <w:rFonts w:ascii="Libre Baskerville" w:cs="Libre Baskerville" w:eastAsia="Libre Baskerville" w:hAnsi="Libre Baskerville"/>
                <w:b/>
                <w:sz w:val="20"/>
                <w:szCs w:val="20"/>
              </w:rPr>
              <w:t>Baranwal</w:t>
            </w:r>
          </w:p>
        </w:tc>
        <w:tc>
          <w:tcPr>
            <w:tcW w:w="126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</w:p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>Signals and System</w:t>
            </w:r>
          </w:p>
          <w:p>
            <w:pPr>
              <w:pStyle w:val="style0"/>
              <w:jc w:val="center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</w:p>
        </w:tc>
        <w:tc>
          <w:tcPr>
            <w:tcW w:w="242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Signal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definition, types, representation ,operation and continuous and discrete time signal</w:t>
            </w: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>PDF</w:t>
            </w: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>, Word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>B.TECH</w:t>
            </w:r>
          </w:p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>(</w:t>
            </w: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>EC/EI</w:t>
            </w: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>-</w:t>
            </w: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4</w:t>
            </w:r>
            <w:r>
              <w:rPr>
                <w:rFonts w:ascii="Libre Baskerville" w:cs="Libre Baskerville" w:eastAsia="Libre Baskerville" w:hAnsi="Libre Baskerville"/>
                <w:sz w:val="20"/>
                <w:szCs w:val="20"/>
                <w:vertAlign w:val="superscript"/>
              </w:rPr>
              <w:t>th</w:t>
            </w: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 xml:space="preserve"> Sem.)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>2019-2020</w:t>
            </w:r>
          </w:p>
        </w:tc>
        <w:tc>
          <w:tcPr>
            <w:tcW w:w="1658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/>
                <w:sz w:val="20"/>
                <w:szCs w:val="20"/>
              </w:rPr>
              <w:t>NPTEL</w:t>
            </w: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 xml:space="preserve"> VIDEO,https://classroom.google.com/W/NTczNZC40TY10TVa/t/all</w:t>
            </w:r>
          </w:p>
        </w:tc>
      </w:tr>
      <w:tr>
        <w:tblPrEx/>
        <w:trPr>
          <w:trHeight w:val="1259" w:hRule="atLeast"/>
        </w:trPr>
        <w:tc>
          <w:tcPr>
            <w:tcW w:w="1136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b/>
                <w:sz w:val="20"/>
                <w:szCs w:val="20"/>
              </w:rPr>
            </w:pPr>
          </w:p>
        </w:tc>
        <w:tc>
          <w:tcPr>
            <w:tcW w:w="126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Signal and System</w:t>
            </w:r>
          </w:p>
        </w:tc>
        <w:tc>
          <w:tcPr>
            <w:tcW w:w="242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Laplace transform and z transform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Important theorems properties and region of convergence(ROC)</w:t>
            </w: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PDF,Words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Same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 w:hint="default"/>
                <w:sz w:val="20"/>
                <w:szCs w:val="20"/>
              </w:rPr>
              <w:t>2019-2020</w:t>
            </w:r>
          </w:p>
        </w:tc>
        <w:tc>
          <w:tcPr>
            <w:tcW w:w="1658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 w:hint="default"/>
                <w:sz w:val="20"/>
                <w:szCs w:val="20"/>
              </w:rPr>
              <w:t>NPTEL</w:t>
            </w:r>
            <w:r>
              <w:rPr>
                <w:rFonts w:cs="Libre Baskerville" w:eastAsia="Libre Baskerville" w:hAnsi="Libre Baskerville"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cs="Libre Baskerville" w:eastAsia="Libre Baskerville" w:hAnsi="Libre Baskerville" w:hint="default"/>
                <w:sz w:val="20"/>
                <w:szCs w:val="20"/>
                <w:lang w:val="en-US"/>
              </w:rPr>
              <w:t>VIDEO,https://classroom.google.com/W/NTczNZC40TY10TVa/t/all</w:t>
            </w:r>
          </w:p>
        </w:tc>
      </w:tr>
      <w:tr>
        <w:tblPrEx/>
        <w:trPr>
          <w:trHeight w:val="1259" w:hRule="atLeast"/>
        </w:trPr>
        <w:tc>
          <w:tcPr>
            <w:tcW w:w="1136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b/>
                <w:sz w:val="20"/>
                <w:szCs w:val="20"/>
              </w:rPr>
            </w:pPr>
          </w:p>
        </w:tc>
        <w:tc>
          <w:tcPr>
            <w:tcW w:w="126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Signal and system</w:t>
            </w:r>
          </w:p>
        </w:tc>
        <w:tc>
          <w:tcPr>
            <w:tcW w:w="242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Fourier transform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Definition, DTFT,Theorems</w:t>
            </w: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PDF,Words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Same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 w:hint="default"/>
                <w:sz w:val="20"/>
                <w:szCs w:val="20"/>
              </w:rPr>
              <w:t>2019-2020</w:t>
            </w:r>
          </w:p>
        </w:tc>
        <w:tc>
          <w:tcPr>
            <w:tcW w:w="1658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 w:hint="default"/>
                <w:sz w:val="20"/>
                <w:szCs w:val="20"/>
              </w:rPr>
              <w:t>NPTEL</w:t>
            </w:r>
            <w:r>
              <w:rPr>
                <w:rFonts w:cs="Libre Baskerville" w:eastAsia="Libre Baskerville" w:hAnsi="Libre Baskerville"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cs="Libre Baskerville" w:eastAsia="Libre Baskerville" w:hAnsi="Libre Baskerville" w:hint="default"/>
                <w:sz w:val="20"/>
                <w:szCs w:val="20"/>
                <w:lang w:val="en-US"/>
              </w:rPr>
              <w:t>VIDEO,https://classroom.google.com/W/NTczNZC40TY10TVa/t/all</w:t>
            </w:r>
          </w:p>
        </w:tc>
      </w:tr>
      <w:tr>
        <w:tblPrEx/>
        <w:trPr>
          <w:trHeight w:val="1259" w:hRule="atLeast"/>
        </w:trPr>
        <w:tc>
          <w:tcPr>
            <w:tcW w:w="1136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b/>
                <w:sz w:val="20"/>
                <w:szCs w:val="20"/>
              </w:rPr>
            </w:pPr>
          </w:p>
        </w:tc>
        <w:tc>
          <w:tcPr>
            <w:tcW w:w="126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Signal and system</w:t>
            </w:r>
          </w:p>
        </w:tc>
        <w:tc>
          <w:tcPr>
            <w:tcW w:w="242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Classification,Causality,LTI system, Convolution,ESD,PSD and its properties</w:t>
            </w: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PDF,Words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Same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 w:hint="default"/>
                <w:sz w:val="20"/>
                <w:szCs w:val="20"/>
              </w:rPr>
              <w:t>2019-2020</w:t>
            </w:r>
          </w:p>
        </w:tc>
        <w:tc>
          <w:tcPr>
            <w:tcW w:w="1658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 w:hint="default"/>
                <w:sz w:val="20"/>
                <w:szCs w:val="20"/>
              </w:rPr>
              <w:t>NPTEL</w:t>
            </w:r>
            <w:r>
              <w:rPr>
                <w:rFonts w:cs="Libre Baskerville" w:eastAsia="Libre Baskerville" w:hAnsi="Libre Baskerville"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cs="Libre Baskerville" w:eastAsia="Libre Baskerville" w:hAnsi="Libre Baskerville" w:hint="default"/>
                <w:sz w:val="20"/>
                <w:szCs w:val="20"/>
                <w:lang w:val="en-US"/>
              </w:rPr>
              <w:t>VIDEO,https://classroom.google.com/W/NTczNZC40TY10TVa/t/all</w:t>
            </w:r>
          </w:p>
        </w:tc>
      </w:tr>
      <w:tr>
        <w:tblPrEx/>
        <w:trPr>
          <w:trHeight w:val="1259" w:hRule="atLeast"/>
        </w:trPr>
        <w:tc>
          <w:tcPr>
            <w:tcW w:w="1136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b/>
                <w:sz w:val="20"/>
                <w:szCs w:val="20"/>
              </w:rPr>
            </w:pPr>
          </w:p>
        </w:tc>
        <w:tc>
          <w:tcPr>
            <w:tcW w:w="126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Signal and system</w:t>
            </w:r>
          </w:p>
        </w:tc>
        <w:tc>
          <w:tcPr>
            <w:tcW w:w="2422" w:type="dxa"/>
            <w:tcBorders/>
          </w:tcPr>
          <w:p>
            <w:pPr>
              <w:pStyle w:val="style0"/>
              <w:jc w:val="center"/>
              <w:contextualSpacing w:val="false"/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Time and frequency domain analysis of system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Analysis of first order second order, poles and zero, block diagram representation, band width, rise time</w:t>
            </w:r>
          </w:p>
        </w:tc>
        <w:tc>
          <w:tcPr>
            <w:tcW w:w="144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PDF,Words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Same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ascii="Libre Baskerville" w:cs="Libre Baskerville" w:eastAsia="Libre Baskerville" w:hAnsi="Libre Baskerville" w:hint="default"/>
                <w:sz w:val="20"/>
                <w:szCs w:val="20"/>
              </w:rPr>
              <w:t>2019-2020</w:t>
            </w:r>
          </w:p>
        </w:tc>
        <w:tc>
          <w:tcPr>
            <w:tcW w:w="1658" w:type="dxa"/>
            <w:tcBorders/>
          </w:tcPr>
          <w:p>
            <w:pPr>
              <w:pStyle w:val="style0"/>
              <w:jc w:val="center"/>
              <w:contextualSpacing w:val="false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>
              <w:rPr>
                <w:rFonts w:cs="Libre Baskerville" w:eastAsia="Libre Baskerville" w:hAnsi="Libre Baskerville"/>
                <w:sz w:val="20"/>
                <w:szCs w:val="20"/>
                <w:lang w:val="en-US"/>
              </w:rPr>
              <w:t>Nptel Video</w:t>
            </w:r>
          </w:p>
        </w:tc>
      </w:tr>
    </w:tbl>
    <w:p>
      <w:pPr>
        <w:pStyle w:val="style0"/>
        <w:shd w:val="clear" w:color="auto" w:fill="ffffff"/>
        <w:spacing w:after="0" w:lineRule="auto" w:line="240"/>
        <w:rPr>
          <w:rFonts w:ascii="Arial" w:cs="Arial" w:eastAsia="Arial" w:hAnsi="Arial"/>
          <w:sz w:val="36"/>
          <w:szCs w:val="36"/>
        </w:rPr>
      </w:pPr>
    </w:p>
    <w:sectPr>
      <w:pgSz w:w="12240" w:h="15840" w:orient="portrait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color w:val="000000"/>
        <w:sz w:val="22"/>
        <w:szCs w:val="22"/>
        <w:lang w:val="en-US" w:bidi="ar-SA" w:eastAsia="en-US"/>
      </w:rPr>
    </w:rPrDefault>
    <w:pPrDefault>
      <w:pPr>
        <w:widowControl w:val="false"/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4097"/>
    <w:next w:val="style4097"/>
    <w:pPr>
      <w:keepNext/>
      <w:keepLines/>
      <w:spacing w:before="480" w:after="120"/>
      <w:outlineLvl w:val="0"/>
      <w:contextualSpacing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  <w:outlineLvl w:val="1"/>
      <w:contextualSpacing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  <w:outlineLvl w:val="2"/>
      <w:contextualSpacing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  <w:outlineLvl w:val="3"/>
      <w:contextualSpacing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  <w:outlineLvl w:val="4"/>
      <w:contextualSpacing/>
    </w:pPr>
    <w:rPr>
      <w:b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  <w:outlineLvl w:val="5"/>
      <w:contextualSpacing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"/>
    <w:next w:val="style4097"/>
    <w:pPr/>
  </w:style>
  <w:style w:type="paragraph" w:styleId="style62">
    <w:name w:val="Title"/>
    <w:basedOn w:val="style4097"/>
    <w:next w:val="style4097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74">
    <w:name w:val="Subtitle"/>
    <w:basedOn w:val="style0"/>
    <w:next w:val="style0"/>
    <w:pPr>
      <w:keepNext/>
      <w:keepLines/>
      <w:spacing w:before="360" w:after="80"/>
      <w:contextualSpacing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8">
    <w:basedOn w:val="style105"/>
    <w:next w:val="style4098"/>
    <w:pPr>
      <w:spacing w:after="0" w:lineRule="auto" w:line="240"/>
      <w:contextualSpacing/>
    </w:pPr>
    <w:rPr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128</Words>
  <Pages>1</Pages>
  <Characters>1050</Characters>
  <Application>WPS Office</Application>
  <DocSecurity>0</DocSecurity>
  <Paragraphs>66</Paragraphs>
  <ScaleCrop>false</ScaleCrop>
  <LinksUpToDate>false</LinksUpToDate>
  <CharactersWithSpaces>1131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2020-05-06T15:04:00Z</dcterms:created>
  <dc:creator>APSK</dc:creator>
  <lastModifiedBy>Redmi 5A</lastModifiedBy>
  <dcterms:modified xsi:type="dcterms:W3CDTF">2020-05-08T13:42:14Z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